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EE7" w:rsidRPr="00517B8B" w:rsidRDefault="003C4BCB">
      <w:pPr>
        <w:rPr>
          <w:rFonts w:ascii="Sketchnote Square" w:hAnsi="Sketchnote Square"/>
          <w:sz w:val="82"/>
          <w:szCs w:val="82"/>
        </w:rPr>
      </w:pPr>
      <w:bookmarkStart w:id="0" w:name="_GoBack"/>
      <w:bookmarkEnd w:id="0"/>
      <w:r w:rsidRPr="00517B8B">
        <w:rPr>
          <w:rFonts w:ascii="Sketchnote Square" w:hAnsi="Sketchnote Square"/>
          <w:sz w:val="82"/>
          <w:szCs w:val="82"/>
        </w:rPr>
        <w:t>Chemische Bindung – Übersicht</w:t>
      </w:r>
    </w:p>
    <w:p w:rsidR="003C4BCB" w:rsidRPr="00872FFB" w:rsidRDefault="003C4BCB">
      <w:pPr>
        <w:rPr>
          <w:sz w:val="18"/>
        </w:rPr>
      </w:pPr>
    </w:p>
    <w:p w:rsidR="0005062D" w:rsidRDefault="00872FFB" w:rsidP="000C7B71">
      <w:pPr>
        <w:jc w:val="right"/>
      </w:pPr>
      <w:r>
        <w:rPr>
          <w:noProof/>
          <w:lang w:eastAsia="de-AT"/>
        </w:rPr>
        <w:drawing>
          <wp:inline distT="0" distB="0" distL="0" distR="0">
            <wp:extent cx="6093460" cy="1785071"/>
            <wp:effectExtent l="0" t="0" r="254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ndung-Flussdiagram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19" cy="178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2D" w:rsidRPr="00872FFB" w:rsidRDefault="0005062D">
      <w:pPr>
        <w:rPr>
          <w:sz w:val="18"/>
        </w:rPr>
      </w:pPr>
    </w:p>
    <w:tbl>
      <w:tblPr>
        <w:tblStyle w:val="Tabellenraster"/>
        <w:tblW w:w="0" w:type="auto"/>
        <w:tblBorders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0"/>
        <w:gridCol w:w="3238"/>
        <w:gridCol w:w="3368"/>
        <w:gridCol w:w="3090"/>
      </w:tblGrid>
      <w:tr w:rsidR="008F7F2C" w:rsidRPr="00836020" w:rsidTr="00DC48E7">
        <w:trPr>
          <w:cantSplit/>
          <w:trHeight w:val="1134"/>
        </w:trPr>
        <w:tc>
          <w:tcPr>
            <w:tcW w:w="760" w:type="dxa"/>
            <w:textDirection w:val="btLr"/>
          </w:tcPr>
          <w:p w:rsidR="0005062D" w:rsidRPr="00836020" w:rsidRDefault="000C7B71" w:rsidP="00187C5D">
            <w:pPr>
              <w:ind w:left="113" w:right="113"/>
              <w:jc w:val="right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Aufbau</w:t>
            </w:r>
          </w:p>
        </w:tc>
        <w:tc>
          <w:tcPr>
            <w:tcW w:w="3238" w:type="dxa"/>
          </w:tcPr>
          <w:p w:rsidR="003C4BCB" w:rsidRPr="00836020" w:rsidRDefault="000C7B71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 xml:space="preserve">Metallatome geben Valenzelektronen ab. </w:t>
            </w:r>
          </w:p>
          <w:p w:rsidR="003C4BCB" w:rsidRPr="00836020" w:rsidRDefault="000C7B71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Die positiv g</w:t>
            </w:r>
            <w:r w:rsidR="00014CFA" w:rsidRPr="00836020">
              <w:rPr>
                <w:sz w:val="20"/>
                <w:szCs w:val="20"/>
              </w:rPr>
              <w:t>eladenen Atomrümpfe bilden ein Metallg</w:t>
            </w:r>
            <w:r w:rsidRPr="00836020">
              <w:rPr>
                <w:sz w:val="20"/>
                <w:szCs w:val="20"/>
              </w:rPr>
              <w:t>itter.</w:t>
            </w:r>
          </w:p>
          <w:p w:rsidR="0005062D" w:rsidRPr="00836020" w:rsidRDefault="000C7B71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Die abgegebenen Elektronen können sich dazwischen frei bewegen („Elektronengas“)</w:t>
            </w:r>
          </w:p>
        </w:tc>
        <w:tc>
          <w:tcPr>
            <w:tcW w:w="3368" w:type="dxa"/>
          </w:tcPr>
          <w:p w:rsidR="003C4BCB" w:rsidRPr="00836020" w:rsidRDefault="000C7B71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Metalle geben ihre Valenzelektronen ab und werden zu positiv geladenen Ionen (</w:t>
            </w:r>
            <w:r w:rsidR="00187C5D" w:rsidRPr="00836020">
              <w:rPr>
                <w:sz w:val="20"/>
                <w:szCs w:val="20"/>
              </w:rPr>
              <w:t xml:space="preserve">Kationen). </w:t>
            </w:r>
          </w:p>
          <w:p w:rsidR="003C4BCB" w:rsidRPr="00836020" w:rsidRDefault="00187C5D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Nichtmetalle nehmen Elektronen auf um eine volle Valenzschale zu bekommen und werden zu negativ geladenen Ionen (Anionen).</w:t>
            </w:r>
            <w:r w:rsidR="0089421A" w:rsidRPr="00836020">
              <w:rPr>
                <w:sz w:val="20"/>
                <w:szCs w:val="20"/>
              </w:rPr>
              <w:t xml:space="preserve"> </w:t>
            </w:r>
          </w:p>
          <w:p w:rsidR="0005062D" w:rsidRPr="00836020" w:rsidRDefault="0089421A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 xml:space="preserve">Die positiv </w:t>
            </w:r>
            <w:r w:rsidR="007E1537" w:rsidRPr="00836020">
              <w:rPr>
                <w:sz w:val="20"/>
                <w:szCs w:val="20"/>
              </w:rPr>
              <w:t>und negativ geladenen Ionen ziehen sich elektrostatisch an.</w:t>
            </w:r>
          </w:p>
        </w:tc>
        <w:tc>
          <w:tcPr>
            <w:tcW w:w="3090" w:type="dxa"/>
          </w:tcPr>
          <w:p w:rsidR="0005062D" w:rsidRPr="00836020" w:rsidRDefault="00187C5D" w:rsidP="004D300A">
            <w:pPr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 xml:space="preserve">Nichtmetallatome </w:t>
            </w:r>
            <w:r w:rsidR="004D300A" w:rsidRPr="00836020">
              <w:rPr>
                <w:sz w:val="20"/>
                <w:szCs w:val="20"/>
              </w:rPr>
              <w:t>„tauschen“</w:t>
            </w:r>
            <w:r w:rsidRPr="00836020">
              <w:rPr>
                <w:sz w:val="20"/>
                <w:szCs w:val="20"/>
              </w:rPr>
              <w:t xml:space="preserve"> </w:t>
            </w:r>
            <w:r w:rsidR="004D300A" w:rsidRPr="00836020">
              <w:rPr>
                <w:sz w:val="20"/>
                <w:szCs w:val="20"/>
              </w:rPr>
              <w:t>Elektronen der Valenzschale und „nutzen“ sie gemeinsam</w:t>
            </w:r>
            <w:r w:rsidRPr="00836020">
              <w:rPr>
                <w:sz w:val="20"/>
                <w:szCs w:val="20"/>
              </w:rPr>
              <w:t xml:space="preserve"> (</w:t>
            </w:r>
            <w:r w:rsidR="004D300A" w:rsidRPr="00836020">
              <w:rPr>
                <w:sz w:val="20"/>
                <w:szCs w:val="20"/>
              </w:rPr>
              <w:t>Elektronenpaare).</w:t>
            </w:r>
          </w:p>
          <w:p w:rsidR="00D163C7" w:rsidRPr="00836020" w:rsidRDefault="00D163C7" w:rsidP="004D300A">
            <w:pPr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Es gibt:</w:t>
            </w:r>
          </w:p>
          <w:p w:rsidR="00D163C7" w:rsidRPr="00836020" w:rsidRDefault="00D163C7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Einfachbindungen</w:t>
            </w:r>
          </w:p>
          <w:p w:rsidR="00D163C7" w:rsidRPr="00836020" w:rsidRDefault="00D163C7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Doppelbindungen</w:t>
            </w:r>
          </w:p>
          <w:p w:rsidR="00D163C7" w:rsidRPr="00836020" w:rsidRDefault="00D163C7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 xml:space="preserve">Dreifachbindungen </w:t>
            </w:r>
          </w:p>
          <w:p w:rsidR="003C4BCB" w:rsidRPr="00836020" w:rsidRDefault="003C4BCB" w:rsidP="003C4BCB">
            <w:pPr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 xml:space="preserve">Anzahl der möglichen Bindungen: </w:t>
            </w:r>
            <w:proofErr w:type="spellStart"/>
            <w:r w:rsidRPr="00836020">
              <w:rPr>
                <w:sz w:val="20"/>
                <w:szCs w:val="20"/>
              </w:rPr>
              <w:t>Oktettregel</w:t>
            </w:r>
            <w:proofErr w:type="spellEnd"/>
            <w:r w:rsidR="00C870F8" w:rsidRPr="00836020">
              <w:rPr>
                <w:sz w:val="20"/>
                <w:szCs w:val="20"/>
              </w:rPr>
              <w:t xml:space="preserve"> (-&gt; voll besetzte Außenschale)</w:t>
            </w:r>
          </w:p>
        </w:tc>
      </w:tr>
      <w:tr w:rsidR="00554107" w:rsidRPr="00836020" w:rsidTr="00DC48E7">
        <w:trPr>
          <w:cantSplit/>
          <w:trHeight w:val="837"/>
        </w:trPr>
        <w:tc>
          <w:tcPr>
            <w:tcW w:w="760" w:type="dxa"/>
            <w:textDirection w:val="btLr"/>
          </w:tcPr>
          <w:p w:rsidR="000C7B71" w:rsidRPr="00836020" w:rsidRDefault="00836020" w:rsidP="00187C5D">
            <w:pPr>
              <w:ind w:left="113" w:right="113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Ergeb-nis</w:t>
            </w:r>
            <w:proofErr w:type="spellEnd"/>
          </w:p>
        </w:tc>
        <w:tc>
          <w:tcPr>
            <w:tcW w:w="3238" w:type="dxa"/>
          </w:tcPr>
          <w:p w:rsidR="000C7B71" w:rsidRPr="00836020" w:rsidRDefault="004D300A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Metall</w:t>
            </w:r>
          </w:p>
          <w:p w:rsidR="00B86AC6" w:rsidRPr="00836020" w:rsidRDefault="00B86AC6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Legierung (Mischung verschiedener Metalle)</w:t>
            </w:r>
          </w:p>
        </w:tc>
        <w:tc>
          <w:tcPr>
            <w:tcW w:w="3368" w:type="dxa"/>
          </w:tcPr>
          <w:p w:rsidR="003C4BCB" w:rsidRPr="00836020" w:rsidRDefault="004D300A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Ionenkristall</w:t>
            </w:r>
          </w:p>
          <w:p w:rsidR="000C7B71" w:rsidRPr="00836020" w:rsidRDefault="004D300A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Salz</w:t>
            </w:r>
          </w:p>
        </w:tc>
        <w:tc>
          <w:tcPr>
            <w:tcW w:w="3090" w:type="dxa"/>
          </w:tcPr>
          <w:p w:rsidR="000C7B71" w:rsidRPr="00341B5B" w:rsidRDefault="004D300A" w:rsidP="00341B5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341B5B">
              <w:rPr>
                <w:sz w:val="20"/>
                <w:szCs w:val="20"/>
              </w:rPr>
              <w:t>Molekül</w:t>
            </w:r>
            <w:r w:rsidR="00DC76BD" w:rsidRPr="00341B5B">
              <w:rPr>
                <w:sz w:val="20"/>
                <w:szCs w:val="20"/>
              </w:rPr>
              <w:t>e</w:t>
            </w:r>
          </w:p>
          <w:p w:rsidR="00341B5B" w:rsidRPr="00341B5B" w:rsidRDefault="00341B5B" w:rsidP="00341B5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341B5B">
              <w:rPr>
                <w:sz w:val="20"/>
                <w:szCs w:val="20"/>
              </w:rPr>
              <w:t>Atomgitter</w:t>
            </w:r>
          </w:p>
        </w:tc>
      </w:tr>
      <w:tr w:rsidR="00554107" w:rsidRPr="00836020" w:rsidTr="00DC48E7">
        <w:trPr>
          <w:cantSplit/>
          <w:trHeight w:val="1134"/>
        </w:trPr>
        <w:tc>
          <w:tcPr>
            <w:tcW w:w="760" w:type="dxa"/>
            <w:textDirection w:val="btLr"/>
          </w:tcPr>
          <w:p w:rsidR="000C7B71" w:rsidRPr="00836020" w:rsidRDefault="0089421A" w:rsidP="00187C5D">
            <w:pPr>
              <w:ind w:left="113" w:right="113"/>
              <w:jc w:val="right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Beispiel</w:t>
            </w:r>
            <w:r w:rsidR="003C4BCB" w:rsidRPr="00836020">
              <w:rPr>
                <w:sz w:val="20"/>
                <w:szCs w:val="20"/>
              </w:rPr>
              <w:t>-Aufbau</w:t>
            </w:r>
          </w:p>
        </w:tc>
        <w:tc>
          <w:tcPr>
            <w:tcW w:w="3238" w:type="dxa"/>
          </w:tcPr>
          <w:p w:rsidR="000506BE" w:rsidRPr="00836020" w:rsidRDefault="000506BE" w:rsidP="000506BE">
            <w:pPr>
              <w:rPr>
                <w:sz w:val="16"/>
                <w:szCs w:val="16"/>
              </w:rPr>
            </w:pPr>
          </w:p>
          <w:p w:rsidR="000C7B71" w:rsidRDefault="00836020" w:rsidP="00836020">
            <w:pPr>
              <w:jc w:val="center"/>
              <w:rPr>
                <w:sz w:val="20"/>
                <w:szCs w:val="20"/>
              </w:rPr>
            </w:pPr>
            <w:r w:rsidRPr="00836020">
              <w:rPr>
                <w:noProof/>
                <w:sz w:val="20"/>
                <w:szCs w:val="20"/>
                <w:lang w:eastAsia="de-AT"/>
              </w:rPr>
              <w:drawing>
                <wp:inline distT="0" distB="0" distL="0" distR="0">
                  <wp:extent cx="1695671" cy="951230"/>
                  <wp:effectExtent l="0" t="0" r="0" b="127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51119-Chem-Bindung-Metallbindung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971" cy="95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6020" w:rsidRPr="00836020" w:rsidRDefault="00836020" w:rsidP="008360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Atomrümpfe mit Elektronengas</w:t>
            </w:r>
          </w:p>
        </w:tc>
        <w:tc>
          <w:tcPr>
            <w:tcW w:w="3368" w:type="dxa"/>
          </w:tcPr>
          <w:p w:rsidR="000506BE" w:rsidRPr="00836020" w:rsidRDefault="000506BE" w:rsidP="000506BE">
            <w:pPr>
              <w:rPr>
                <w:sz w:val="16"/>
                <w:szCs w:val="16"/>
              </w:rPr>
            </w:pPr>
          </w:p>
          <w:p w:rsidR="000C7B71" w:rsidRPr="00836020" w:rsidRDefault="00836020" w:rsidP="00836020">
            <w:pPr>
              <w:jc w:val="center"/>
              <w:rPr>
                <w:sz w:val="20"/>
                <w:szCs w:val="20"/>
              </w:rPr>
            </w:pPr>
            <w:r w:rsidRPr="00836020">
              <w:rPr>
                <w:noProof/>
                <w:sz w:val="20"/>
                <w:szCs w:val="20"/>
                <w:lang w:eastAsia="de-AT"/>
              </w:rPr>
              <w:drawing>
                <wp:inline distT="0" distB="0" distL="0" distR="0">
                  <wp:extent cx="1247775" cy="951666"/>
                  <wp:effectExtent l="0" t="0" r="0" b="127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51119-Chem-Bindung-Ionenbindung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43" cy="9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107" w:rsidRPr="00836020" w:rsidRDefault="00554107">
            <w:pPr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Natriumchlorid (NaCl, Kochsalz)</w:t>
            </w:r>
          </w:p>
        </w:tc>
        <w:tc>
          <w:tcPr>
            <w:tcW w:w="3090" w:type="dxa"/>
          </w:tcPr>
          <w:p w:rsidR="000506BE" w:rsidRPr="00836020" w:rsidRDefault="000506BE" w:rsidP="000506BE">
            <w:pPr>
              <w:rPr>
                <w:sz w:val="16"/>
                <w:szCs w:val="16"/>
              </w:rPr>
            </w:pPr>
          </w:p>
          <w:p w:rsidR="000C7B71" w:rsidRPr="00836020" w:rsidRDefault="00836020" w:rsidP="00836020">
            <w:pPr>
              <w:jc w:val="center"/>
              <w:rPr>
                <w:sz w:val="20"/>
                <w:szCs w:val="20"/>
              </w:rPr>
            </w:pPr>
            <w:r w:rsidRPr="00836020">
              <w:rPr>
                <w:noProof/>
                <w:sz w:val="20"/>
                <w:szCs w:val="20"/>
                <w:lang w:eastAsia="de-AT"/>
              </w:rPr>
              <w:drawing>
                <wp:inline distT="0" distB="0" distL="0" distR="0">
                  <wp:extent cx="1752600" cy="95618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51119-Chem-Bindung-Atombindung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201" cy="95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107" w:rsidRPr="00836020" w:rsidRDefault="00554107">
            <w:pPr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Fluormolekül (F</w:t>
            </w:r>
            <w:r w:rsidRPr="00836020">
              <w:rPr>
                <w:sz w:val="20"/>
                <w:szCs w:val="20"/>
                <w:vertAlign w:val="subscript"/>
              </w:rPr>
              <w:t>2</w:t>
            </w:r>
            <w:r w:rsidRPr="00836020">
              <w:rPr>
                <w:sz w:val="20"/>
                <w:szCs w:val="20"/>
              </w:rPr>
              <w:t>)</w:t>
            </w:r>
          </w:p>
        </w:tc>
      </w:tr>
      <w:tr w:rsidR="008F7F2C" w:rsidRPr="00836020" w:rsidTr="00DC48E7">
        <w:trPr>
          <w:cantSplit/>
          <w:trHeight w:val="1022"/>
        </w:trPr>
        <w:tc>
          <w:tcPr>
            <w:tcW w:w="760" w:type="dxa"/>
            <w:textDirection w:val="btLr"/>
          </w:tcPr>
          <w:p w:rsidR="002004EA" w:rsidRPr="00836020" w:rsidRDefault="00D163C7" w:rsidP="0089421A">
            <w:pPr>
              <w:ind w:left="113" w:right="113"/>
              <w:jc w:val="right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Leitfähig</w:t>
            </w:r>
            <w:r w:rsidR="002004EA" w:rsidRPr="00836020">
              <w:rPr>
                <w:sz w:val="20"/>
                <w:szCs w:val="20"/>
              </w:rPr>
              <w:t>-</w:t>
            </w:r>
          </w:p>
          <w:p w:rsidR="0089421A" w:rsidRPr="00836020" w:rsidRDefault="00D163C7" w:rsidP="0089421A">
            <w:pPr>
              <w:ind w:left="113" w:right="113"/>
              <w:jc w:val="right"/>
              <w:rPr>
                <w:sz w:val="20"/>
                <w:szCs w:val="20"/>
              </w:rPr>
            </w:pPr>
            <w:proofErr w:type="spellStart"/>
            <w:r w:rsidRPr="00836020">
              <w:rPr>
                <w:sz w:val="20"/>
                <w:szCs w:val="20"/>
              </w:rPr>
              <w:t>keit</w:t>
            </w:r>
            <w:proofErr w:type="spellEnd"/>
          </w:p>
        </w:tc>
        <w:tc>
          <w:tcPr>
            <w:tcW w:w="3238" w:type="dxa"/>
          </w:tcPr>
          <w:p w:rsidR="0089421A" w:rsidRPr="00836020" w:rsidRDefault="0089421A" w:rsidP="007E1537">
            <w:pPr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 xml:space="preserve">Durch die frei </w:t>
            </w:r>
            <w:r w:rsidR="007E1537" w:rsidRPr="00836020">
              <w:rPr>
                <w:sz w:val="20"/>
                <w:szCs w:val="20"/>
              </w:rPr>
              <w:t>b</w:t>
            </w:r>
            <w:r w:rsidRPr="00836020">
              <w:rPr>
                <w:sz w:val="20"/>
                <w:szCs w:val="20"/>
              </w:rPr>
              <w:t>eweglichen Elektronen sind Metalle gute Leiter.</w:t>
            </w:r>
          </w:p>
        </w:tc>
        <w:tc>
          <w:tcPr>
            <w:tcW w:w="3368" w:type="dxa"/>
          </w:tcPr>
          <w:p w:rsidR="00D163C7" w:rsidRPr="00836020" w:rsidRDefault="00D163C7" w:rsidP="007E1537">
            <w:pPr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 xml:space="preserve">Fest: Nichtleiter </w:t>
            </w:r>
          </w:p>
          <w:p w:rsidR="00D163C7" w:rsidRPr="00836020" w:rsidRDefault="00D163C7" w:rsidP="007E1537">
            <w:pPr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Geschmolzen: Leiter</w:t>
            </w:r>
          </w:p>
          <w:p w:rsidR="002B7C2F" w:rsidRPr="00836020" w:rsidRDefault="00D163C7" w:rsidP="007E1537">
            <w:pPr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In H</w:t>
            </w:r>
            <w:r w:rsidRPr="00836020">
              <w:rPr>
                <w:sz w:val="20"/>
                <w:szCs w:val="20"/>
                <w:vertAlign w:val="subscript"/>
              </w:rPr>
              <w:t>2</w:t>
            </w:r>
            <w:r w:rsidRPr="00836020">
              <w:rPr>
                <w:sz w:val="20"/>
                <w:szCs w:val="20"/>
              </w:rPr>
              <w:t>O gelöst: erhöht die Leitfähigkeit des Wassers</w:t>
            </w:r>
          </w:p>
        </w:tc>
        <w:tc>
          <w:tcPr>
            <w:tcW w:w="3090" w:type="dxa"/>
          </w:tcPr>
          <w:p w:rsidR="0089421A" w:rsidRPr="00836020" w:rsidRDefault="00A03E54" w:rsidP="008942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Moleküle sind Nichtleiter </w:t>
            </w:r>
          </w:p>
        </w:tc>
      </w:tr>
      <w:tr w:rsidR="008F7F2C" w:rsidRPr="00836020" w:rsidTr="00DC48E7">
        <w:trPr>
          <w:cantSplit/>
          <w:trHeight w:val="1134"/>
        </w:trPr>
        <w:tc>
          <w:tcPr>
            <w:tcW w:w="760" w:type="dxa"/>
            <w:textDirection w:val="btLr"/>
          </w:tcPr>
          <w:p w:rsidR="007E1537" w:rsidRPr="00836020" w:rsidRDefault="000506BE" w:rsidP="0089421A">
            <w:pPr>
              <w:ind w:left="113" w:right="113"/>
              <w:jc w:val="right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Schmelz- u. Siedepunkt</w:t>
            </w:r>
          </w:p>
        </w:tc>
        <w:tc>
          <w:tcPr>
            <w:tcW w:w="3238" w:type="dxa"/>
          </w:tcPr>
          <w:p w:rsidR="003C4BCB" w:rsidRPr="00836020" w:rsidRDefault="002B7C2F" w:rsidP="002B7C2F">
            <w:pPr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Sehr hohe</w:t>
            </w:r>
            <w:r w:rsidR="004C512F" w:rsidRPr="00836020">
              <w:rPr>
                <w:sz w:val="20"/>
                <w:szCs w:val="20"/>
              </w:rPr>
              <w:t xml:space="preserve"> Schmelz- und Siedepunkte</w:t>
            </w:r>
            <w:r w:rsidRPr="00836020">
              <w:rPr>
                <w:sz w:val="20"/>
                <w:szCs w:val="20"/>
              </w:rPr>
              <w:t xml:space="preserve"> </w:t>
            </w:r>
            <w:r w:rsidR="004C512F" w:rsidRPr="00836020">
              <w:rPr>
                <w:sz w:val="20"/>
                <w:szCs w:val="20"/>
              </w:rPr>
              <w:t xml:space="preserve">Bsp.: </w:t>
            </w:r>
          </w:p>
          <w:p w:rsidR="003C4BCB" w:rsidRPr="00836020" w:rsidRDefault="004C512F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Schmelzpunkt Eisen: 1538</w:t>
            </w:r>
            <w:r w:rsidR="00031245" w:rsidRPr="00836020">
              <w:rPr>
                <w:sz w:val="20"/>
                <w:szCs w:val="20"/>
              </w:rPr>
              <w:t xml:space="preserve"> </w:t>
            </w:r>
            <w:r w:rsidRPr="00836020">
              <w:rPr>
                <w:sz w:val="20"/>
                <w:szCs w:val="20"/>
              </w:rPr>
              <w:t>°C</w:t>
            </w:r>
          </w:p>
          <w:p w:rsidR="007E1537" w:rsidRPr="00836020" w:rsidRDefault="004C512F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Siedepunkt Eisen: 3000</w:t>
            </w:r>
            <w:r w:rsidR="00031245" w:rsidRPr="00836020">
              <w:rPr>
                <w:sz w:val="20"/>
                <w:szCs w:val="20"/>
              </w:rPr>
              <w:t xml:space="preserve"> </w:t>
            </w:r>
            <w:r w:rsidRPr="00836020">
              <w:rPr>
                <w:sz w:val="20"/>
                <w:szCs w:val="20"/>
              </w:rPr>
              <w:t>°C</w:t>
            </w:r>
          </w:p>
          <w:p w:rsidR="00E929E2" w:rsidRPr="00836020" w:rsidRDefault="00E929E2" w:rsidP="008F7F2C">
            <w:pPr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Bei Raumtemp</w:t>
            </w:r>
            <w:r w:rsidR="008F7F2C" w:rsidRPr="00836020">
              <w:rPr>
                <w:sz w:val="20"/>
                <w:szCs w:val="20"/>
              </w:rPr>
              <w:t>eratur</w:t>
            </w:r>
            <w:r w:rsidRPr="00836020">
              <w:rPr>
                <w:sz w:val="20"/>
                <w:szCs w:val="20"/>
              </w:rPr>
              <w:t xml:space="preserve">: fest (Ausnahme: </w:t>
            </w:r>
            <w:proofErr w:type="spellStart"/>
            <w:r w:rsidRPr="00836020">
              <w:rPr>
                <w:sz w:val="20"/>
                <w:szCs w:val="20"/>
              </w:rPr>
              <w:t>Hg</w:t>
            </w:r>
            <w:proofErr w:type="spellEnd"/>
            <w:r w:rsidRPr="00836020">
              <w:rPr>
                <w:sz w:val="20"/>
                <w:szCs w:val="20"/>
              </w:rPr>
              <w:t>)</w:t>
            </w:r>
          </w:p>
        </w:tc>
        <w:tc>
          <w:tcPr>
            <w:tcW w:w="3368" w:type="dxa"/>
          </w:tcPr>
          <w:p w:rsidR="003C4BCB" w:rsidRPr="00836020" w:rsidRDefault="00031245" w:rsidP="00031245">
            <w:pPr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 xml:space="preserve">Hohe Schmelz- und Siedepunkte Bsp.: </w:t>
            </w:r>
          </w:p>
          <w:p w:rsidR="003C4BCB" w:rsidRPr="00836020" w:rsidRDefault="00031245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Schmelzpunkt NaCl: 801°C</w:t>
            </w:r>
          </w:p>
          <w:p w:rsidR="007E1537" w:rsidRPr="00836020" w:rsidRDefault="00031245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Siedepunkt NaCl: 1461°C</w:t>
            </w:r>
          </w:p>
          <w:p w:rsidR="00E929E2" w:rsidRPr="00836020" w:rsidRDefault="00E929E2" w:rsidP="008F7F2C">
            <w:pPr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Bei Raumtemp</w:t>
            </w:r>
            <w:r w:rsidR="008F7F2C" w:rsidRPr="00836020">
              <w:rPr>
                <w:sz w:val="20"/>
                <w:szCs w:val="20"/>
              </w:rPr>
              <w:t>eratur</w:t>
            </w:r>
            <w:r w:rsidRPr="00836020">
              <w:rPr>
                <w:sz w:val="20"/>
                <w:szCs w:val="20"/>
              </w:rPr>
              <w:t>: fest</w:t>
            </w:r>
          </w:p>
        </w:tc>
        <w:tc>
          <w:tcPr>
            <w:tcW w:w="3090" w:type="dxa"/>
          </w:tcPr>
          <w:p w:rsidR="003C4BCB" w:rsidRPr="00836020" w:rsidRDefault="004C512F" w:rsidP="0089421A">
            <w:pPr>
              <w:rPr>
                <w:sz w:val="20"/>
                <w:szCs w:val="20"/>
              </w:rPr>
            </w:pPr>
            <w:r w:rsidRPr="00872FFB">
              <w:rPr>
                <w:b/>
                <w:sz w:val="20"/>
                <w:szCs w:val="20"/>
              </w:rPr>
              <w:t>Kleine Moleküle</w:t>
            </w:r>
            <w:r w:rsidRPr="00836020">
              <w:rPr>
                <w:sz w:val="20"/>
                <w:szCs w:val="20"/>
              </w:rPr>
              <w:t>: niedrige Schmelz- u. Siedepunkte</w:t>
            </w:r>
            <w:r w:rsidR="00031245" w:rsidRPr="00836020">
              <w:rPr>
                <w:sz w:val="20"/>
                <w:szCs w:val="20"/>
              </w:rPr>
              <w:t>. Bsp.:</w:t>
            </w:r>
          </w:p>
          <w:p w:rsidR="003C4BCB" w:rsidRPr="00836020" w:rsidRDefault="00031245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Schmelzpunkt O</w:t>
            </w:r>
            <w:r w:rsidRPr="00836020">
              <w:rPr>
                <w:sz w:val="20"/>
                <w:szCs w:val="20"/>
                <w:vertAlign w:val="subscript"/>
              </w:rPr>
              <w:t>2</w:t>
            </w:r>
            <w:r w:rsidRPr="00836020">
              <w:rPr>
                <w:sz w:val="20"/>
                <w:szCs w:val="20"/>
              </w:rPr>
              <w:t>: -218 °C</w:t>
            </w:r>
          </w:p>
          <w:p w:rsidR="007E1537" w:rsidRPr="00836020" w:rsidRDefault="00031245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Siedepunkt O</w:t>
            </w:r>
            <w:r w:rsidRPr="00836020">
              <w:rPr>
                <w:sz w:val="20"/>
                <w:szCs w:val="20"/>
                <w:vertAlign w:val="subscript"/>
              </w:rPr>
              <w:t>2</w:t>
            </w:r>
            <w:r w:rsidRPr="00836020">
              <w:rPr>
                <w:sz w:val="20"/>
                <w:szCs w:val="20"/>
              </w:rPr>
              <w:t>: -183 °C</w:t>
            </w:r>
          </w:p>
          <w:p w:rsidR="00E929E2" w:rsidRDefault="00E929E2" w:rsidP="008F7F2C">
            <w:pPr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Bei Raumtemp</w:t>
            </w:r>
            <w:r w:rsidR="008F7F2C" w:rsidRPr="00836020">
              <w:rPr>
                <w:sz w:val="20"/>
                <w:szCs w:val="20"/>
              </w:rPr>
              <w:t>eratur</w:t>
            </w:r>
            <w:r w:rsidRPr="00836020">
              <w:rPr>
                <w:sz w:val="20"/>
                <w:szCs w:val="20"/>
              </w:rPr>
              <w:t xml:space="preserve">: </w:t>
            </w:r>
            <w:r w:rsidR="008F7F2C" w:rsidRPr="00836020">
              <w:rPr>
                <w:sz w:val="20"/>
                <w:szCs w:val="20"/>
              </w:rPr>
              <w:br/>
            </w:r>
            <w:r w:rsidRPr="00836020">
              <w:rPr>
                <w:sz w:val="20"/>
                <w:szCs w:val="20"/>
              </w:rPr>
              <w:t>meist flüssig oder gasförmig</w:t>
            </w:r>
          </w:p>
          <w:p w:rsidR="00872FFB" w:rsidRDefault="00872FFB" w:rsidP="008F7F2C">
            <w:pPr>
              <w:rPr>
                <w:sz w:val="20"/>
                <w:szCs w:val="20"/>
              </w:rPr>
            </w:pPr>
            <w:r w:rsidRPr="008A7C48">
              <w:rPr>
                <w:b/>
                <w:sz w:val="20"/>
                <w:szCs w:val="20"/>
              </w:rPr>
              <w:t>Zersetzbare Stoffe</w:t>
            </w:r>
            <w:r>
              <w:rPr>
                <w:sz w:val="20"/>
                <w:szCs w:val="20"/>
              </w:rPr>
              <w:t>:</w:t>
            </w:r>
            <w:r w:rsidR="008A7C48">
              <w:rPr>
                <w:sz w:val="20"/>
                <w:szCs w:val="20"/>
              </w:rPr>
              <w:t xml:space="preserve"> zersetzen sich beim Erhitzen (z.B. C</w:t>
            </w:r>
            <w:r w:rsidR="008A7C48" w:rsidRPr="008A7C48">
              <w:rPr>
                <w:sz w:val="20"/>
                <w:szCs w:val="20"/>
                <w:vertAlign w:val="subscript"/>
              </w:rPr>
              <w:t>6</w:t>
            </w:r>
            <w:r w:rsidR="008A7C48">
              <w:rPr>
                <w:sz w:val="20"/>
                <w:szCs w:val="20"/>
              </w:rPr>
              <w:t>H</w:t>
            </w:r>
            <w:r w:rsidR="008A7C48" w:rsidRPr="008A7C48">
              <w:rPr>
                <w:sz w:val="20"/>
                <w:szCs w:val="20"/>
                <w:vertAlign w:val="subscript"/>
              </w:rPr>
              <w:t>12</w:t>
            </w:r>
            <w:r w:rsidR="008A7C48">
              <w:rPr>
                <w:sz w:val="20"/>
                <w:szCs w:val="20"/>
              </w:rPr>
              <w:t>O</w:t>
            </w:r>
            <w:r w:rsidR="008A7C48" w:rsidRPr="008A7C48">
              <w:rPr>
                <w:sz w:val="20"/>
                <w:szCs w:val="20"/>
                <w:vertAlign w:val="subscript"/>
              </w:rPr>
              <w:t>6</w:t>
            </w:r>
            <w:r w:rsidR="008A7C48">
              <w:rPr>
                <w:sz w:val="20"/>
                <w:szCs w:val="20"/>
              </w:rPr>
              <w:t>)</w:t>
            </w:r>
          </w:p>
          <w:p w:rsidR="00872FFB" w:rsidRPr="00836020" w:rsidRDefault="00872FFB" w:rsidP="008A7C48">
            <w:pPr>
              <w:rPr>
                <w:sz w:val="20"/>
                <w:szCs w:val="20"/>
              </w:rPr>
            </w:pPr>
            <w:r w:rsidRPr="008A7C48">
              <w:rPr>
                <w:b/>
                <w:sz w:val="20"/>
                <w:szCs w:val="20"/>
              </w:rPr>
              <w:t>Atomgitter</w:t>
            </w:r>
            <w:r>
              <w:rPr>
                <w:sz w:val="20"/>
                <w:szCs w:val="20"/>
              </w:rPr>
              <w:t xml:space="preserve">: Diamant, </w:t>
            </w:r>
            <w:r w:rsidR="008A7C48">
              <w:rPr>
                <w:sz w:val="20"/>
                <w:szCs w:val="20"/>
              </w:rPr>
              <w:t>SiO</w:t>
            </w:r>
            <w:r w:rsidR="008A7C48" w:rsidRPr="008A7C48">
              <w:rPr>
                <w:sz w:val="20"/>
                <w:szCs w:val="20"/>
                <w:vertAlign w:val="subscript"/>
              </w:rPr>
              <w:t>2</w:t>
            </w:r>
          </w:p>
        </w:tc>
      </w:tr>
      <w:tr w:rsidR="00554107" w:rsidRPr="00836020" w:rsidTr="00DC48E7">
        <w:trPr>
          <w:cantSplit/>
          <w:trHeight w:val="1451"/>
        </w:trPr>
        <w:tc>
          <w:tcPr>
            <w:tcW w:w="760" w:type="dxa"/>
            <w:textDirection w:val="btLr"/>
          </w:tcPr>
          <w:p w:rsidR="00991D96" w:rsidRPr="00836020" w:rsidRDefault="00014CFA" w:rsidP="0089421A">
            <w:pPr>
              <w:ind w:left="113" w:right="113"/>
              <w:jc w:val="right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Weitere Eigenschaften</w:t>
            </w:r>
          </w:p>
        </w:tc>
        <w:tc>
          <w:tcPr>
            <w:tcW w:w="3238" w:type="dxa"/>
          </w:tcPr>
          <w:p w:rsidR="00E929E2" w:rsidRPr="00836020" w:rsidRDefault="00E929E2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verformbar (duktil)</w:t>
            </w:r>
          </w:p>
          <w:p w:rsidR="00991D96" w:rsidRPr="00836020" w:rsidRDefault="00E929E2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g</w:t>
            </w:r>
            <w:r w:rsidR="00014CFA" w:rsidRPr="00836020">
              <w:rPr>
                <w:sz w:val="20"/>
                <w:szCs w:val="20"/>
              </w:rPr>
              <w:t>ute Wärmeleiter (Atomrümpfe geben Wärmeschwingungen weiter)</w:t>
            </w:r>
          </w:p>
          <w:p w:rsidR="00E929E2" w:rsidRPr="00836020" w:rsidRDefault="00E929E2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Metallglanz</w:t>
            </w:r>
          </w:p>
        </w:tc>
        <w:tc>
          <w:tcPr>
            <w:tcW w:w="3368" w:type="dxa"/>
          </w:tcPr>
          <w:p w:rsidR="00991D96" w:rsidRDefault="008F7F2C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S</w:t>
            </w:r>
            <w:r w:rsidR="00E929E2" w:rsidRPr="00836020">
              <w:rPr>
                <w:sz w:val="20"/>
                <w:szCs w:val="20"/>
              </w:rPr>
              <w:t>pröde</w:t>
            </w:r>
            <w:r w:rsidRPr="00836020">
              <w:rPr>
                <w:sz w:val="20"/>
                <w:szCs w:val="20"/>
              </w:rPr>
              <w:t>:</w:t>
            </w:r>
            <w:r w:rsidRPr="00836020">
              <w:rPr>
                <w:sz w:val="20"/>
                <w:szCs w:val="20"/>
              </w:rPr>
              <w:br/>
              <w:t>Bei Verschiebung der Schichten stoßen sich gleichnamig g</w:t>
            </w:r>
            <w:r w:rsidR="00335701">
              <w:rPr>
                <w:sz w:val="20"/>
                <w:szCs w:val="20"/>
              </w:rPr>
              <w:t>e</w:t>
            </w:r>
            <w:r w:rsidRPr="00836020">
              <w:rPr>
                <w:sz w:val="20"/>
                <w:szCs w:val="20"/>
              </w:rPr>
              <w:t>ladene Ionen ab.</w:t>
            </w:r>
          </w:p>
          <w:p w:rsidR="00335701" w:rsidRDefault="00335701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Siedepunkterhöhung</w:t>
            </w:r>
          </w:p>
          <w:p w:rsidR="00335701" w:rsidRPr="00836020" w:rsidRDefault="00335701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Gefrierpunkterniedrigung</w:t>
            </w:r>
          </w:p>
        </w:tc>
        <w:tc>
          <w:tcPr>
            <w:tcW w:w="3090" w:type="dxa"/>
          </w:tcPr>
          <w:p w:rsidR="00991D96" w:rsidRPr="00836020" w:rsidRDefault="00554107" w:rsidP="00D163C7">
            <w:pPr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Einteilung:</w:t>
            </w:r>
          </w:p>
          <w:p w:rsidR="00554107" w:rsidRPr="00836020" w:rsidRDefault="00554107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Unpolar: O</w:t>
            </w:r>
            <w:r w:rsidRPr="00836020">
              <w:rPr>
                <w:sz w:val="20"/>
                <w:szCs w:val="20"/>
                <w:vertAlign w:val="subscript"/>
              </w:rPr>
              <w:t>2</w:t>
            </w:r>
            <w:r w:rsidRPr="00836020">
              <w:rPr>
                <w:sz w:val="20"/>
                <w:szCs w:val="20"/>
              </w:rPr>
              <w:t>, N</w:t>
            </w:r>
            <w:r w:rsidRPr="00836020">
              <w:rPr>
                <w:sz w:val="20"/>
                <w:szCs w:val="20"/>
                <w:vertAlign w:val="subscript"/>
              </w:rPr>
              <w:t>2</w:t>
            </w:r>
            <w:r w:rsidRPr="00836020">
              <w:rPr>
                <w:sz w:val="20"/>
                <w:szCs w:val="20"/>
              </w:rPr>
              <w:t>, CH</w:t>
            </w:r>
            <w:r w:rsidRPr="00836020">
              <w:rPr>
                <w:sz w:val="20"/>
                <w:szCs w:val="20"/>
                <w:vertAlign w:val="subscript"/>
              </w:rPr>
              <w:t>4</w:t>
            </w:r>
          </w:p>
          <w:p w:rsidR="00554107" w:rsidRPr="00836020" w:rsidRDefault="00554107" w:rsidP="003C4BCB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sz w:val="20"/>
                <w:szCs w:val="20"/>
              </w:rPr>
            </w:pPr>
            <w:r w:rsidRPr="00836020">
              <w:rPr>
                <w:sz w:val="20"/>
                <w:szCs w:val="20"/>
              </w:rPr>
              <w:t>Polar: H</w:t>
            </w:r>
            <w:r w:rsidRPr="00836020">
              <w:rPr>
                <w:sz w:val="20"/>
                <w:szCs w:val="20"/>
                <w:vertAlign w:val="subscript"/>
              </w:rPr>
              <w:t>2</w:t>
            </w:r>
            <w:r w:rsidRPr="00836020">
              <w:rPr>
                <w:sz w:val="20"/>
                <w:szCs w:val="20"/>
              </w:rPr>
              <w:t>O</w:t>
            </w:r>
            <w:r w:rsidR="00C870F8" w:rsidRPr="00836020">
              <w:rPr>
                <w:sz w:val="20"/>
                <w:szCs w:val="20"/>
              </w:rPr>
              <w:t>, HCl</w:t>
            </w:r>
          </w:p>
        </w:tc>
      </w:tr>
    </w:tbl>
    <w:p w:rsidR="0005062D" w:rsidRDefault="0005062D"/>
    <w:sectPr w:rsidR="0005062D" w:rsidSect="00517B8B">
      <w:footerReference w:type="default" r:id="rId12"/>
      <w:pgSz w:w="11906" w:h="16838"/>
      <w:pgMar w:top="45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230" w:rsidRDefault="00E90230" w:rsidP="003C4BCB">
      <w:r>
        <w:separator/>
      </w:r>
    </w:p>
  </w:endnote>
  <w:endnote w:type="continuationSeparator" w:id="0">
    <w:p w:rsidR="00E90230" w:rsidRDefault="00E90230" w:rsidP="003C4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85E4878-3B23-4D9B-AC5A-F5B00DE0B3E6}"/>
    <w:embedBold r:id="rId2" w:fontKey="{9FF6319E-64AE-45E8-8127-3612D371EE38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ketchnote Square">
    <w:panose1 w:val="03080802030202000005"/>
    <w:charset w:val="00"/>
    <w:family w:val="script"/>
    <w:pitch w:val="variable"/>
    <w:sig w:usb0="00000003" w:usb1="00000000" w:usb2="00000000" w:usb3="00000000" w:csb0="00000001" w:csb1="00000000"/>
    <w:embedRegular r:id="rId3" w:fontKey="{33197723-AB86-40DF-9E01-4ECCBF7AA6D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81050B5B-4BEC-4A3D-AC2F-7B0AB06968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BCB" w:rsidRPr="00E63816" w:rsidRDefault="003C4BCB" w:rsidP="002003A7">
    <w:pPr>
      <w:pStyle w:val="Fuzeile"/>
      <w:pBdr>
        <w:top w:val="single" w:sz="4" w:space="1" w:color="auto"/>
      </w:pBdr>
      <w:tabs>
        <w:tab w:val="clear" w:pos="4536"/>
        <w:tab w:val="clear" w:pos="9072"/>
        <w:tab w:val="center" w:pos="5387"/>
        <w:tab w:val="right" w:pos="10466"/>
      </w:tabs>
      <w:rPr>
        <w:sz w:val="16"/>
        <w:szCs w:val="16"/>
      </w:rPr>
    </w:pPr>
    <w:r w:rsidRPr="00E63816">
      <w:rPr>
        <w:sz w:val="16"/>
        <w:szCs w:val="16"/>
      </w:rPr>
      <w:t>Friedrich Saurer</w:t>
    </w:r>
    <w:r w:rsidRPr="00E63816">
      <w:rPr>
        <w:sz w:val="16"/>
        <w:szCs w:val="16"/>
      </w:rPr>
      <w:tab/>
    </w:r>
    <w:r w:rsidR="00034BD7">
      <w:rPr>
        <w:sz w:val="16"/>
        <w:szCs w:val="16"/>
      </w:rPr>
      <w:t>www.leichter-unterrichten.com</w:t>
    </w:r>
    <w:r w:rsidR="00034BD7">
      <w:rPr>
        <w:sz w:val="16"/>
        <w:szCs w:val="16"/>
      </w:rPr>
      <w:tab/>
      <w:t>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230" w:rsidRDefault="00E90230" w:rsidP="003C4BCB">
      <w:r>
        <w:separator/>
      </w:r>
    </w:p>
  </w:footnote>
  <w:footnote w:type="continuationSeparator" w:id="0">
    <w:p w:rsidR="00E90230" w:rsidRDefault="00E90230" w:rsidP="003C4B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46538"/>
    <w:multiLevelType w:val="hybridMultilevel"/>
    <w:tmpl w:val="A65C955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06E25"/>
    <w:multiLevelType w:val="hybridMultilevel"/>
    <w:tmpl w:val="6890CFC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55FAB"/>
    <w:multiLevelType w:val="hybridMultilevel"/>
    <w:tmpl w:val="6FA69090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11294A"/>
    <w:multiLevelType w:val="hybridMultilevel"/>
    <w:tmpl w:val="6EEA7F3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40F03"/>
    <w:multiLevelType w:val="hybridMultilevel"/>
    <w:tmpl w:val="C2D049D2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5E63E4"/>
    <w:multiLevelType w:val="hybridMultilevel"/>
    <w:tmpl w:val="CF0A4902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62D"/>
    <w:rsid w:val="00014CFA"/>
    <w:rsid w:val="00031245"/>
    <w:rsid w:val="00034BD7"/>
    <w:rsid w:val="0005062D"/>
    <w:rsid w:val="000506BE"/>
    <w:rsid w:val="000C7B71"/>
    <w:rsid w:val="00187C5D"/>
    <w:rsid w:val="002003A7"/>
    <w:rsid w:val="002004EA"/>
    <w:rsid w:val="00244BC5"/>
    <w:rsid w:val="002B7C2F"/>
    <w:rsid w:val="00335701"/>
    <w:rsid w:val="00341B5B"/>
    <w:rsid w:val="003C4BCB"/>
    <w:rsid w:val="004C512F"/>
    <w:rsid w:val="004D300A"/>
    <w:rsid w:val="004F0C6B"/>
    <w:rsid w:val="00517B8B"/>
    <w:rsid w:val="00554107"/>
    <w:rsid w:val="007E1537"/>
    <w:rsid w:val="00836020"/>
    <w:rsid w:val="00872FFB"/>
    <w:rsid w:val="0089421A"/>
    <w:rsid w:val="008A7C48"/>
    <w:rsid w:val="008F7F2C"/>
    <w:rsid w:val="00991D96"/>
    <w:rsid w:val="00A03E54"/>
    <w:rsid w:val="00AB5EE7"/>
    <w:rsid w:val="00B86AC6"/>
    <w:rsid w:val="00C77F73"/>
    <w:rsid w:val="00C870F8"/>
    <w:rsid w:val="00CA7018"/>
    <w:rsid w:val="00D163C7"/>
    <w:rsid w:val="00DC48E7"/>
    <w:rsid w:val="00DC76BD"/>
    <w:rsid w:val="00E45673"/>
    <w:rsid w:val="00E63816"/>
    <w:rsid w:val="00E90230"/>
    <w:rsid w:val="00E9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F0F10D-0337-451A-8F84-02207BB9F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50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929E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C4B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C4BCB"/>
  </w:style>
  <w:style w:type="paragraph" w:styleId="Fuzeile">
    <w:name w:val="footer"/>
    <w:basedOn w:val="Standard"/>
    <w:link w:val="FuzeileZchn"/>
    <w:uiPriority w:val="99"/>
    <w:unhideWhenUsed/>
    <w:rsid w:val="003C4B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C4BC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602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60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-5\AppData\Local\Chemistry%20Add-in%20for%20Word\Chemistry%20Gallery\Chem4Word2010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2BAF466C-E6EA-44EC-A0D7-A81073408E99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Chem4Word2010</Template>
  <TotalTime>0</TotalTime>
  <Pages>1</Pages>
  <Words>268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f-5;www.leichter-unterrichten.com</dc:creator>
  <cp:keywords/>
  <dc:description/>
  <cp:lastModifiedBy>f-5</cp:lastModifiedBy>
  <cp:revision>2</cp:revision>
  <cp:lastPrinted>2016-05-29T18:44:00Z</cp:lastPrinted>
  <dcterms:created xsi:type="dcterms:W3CDTF">2016-07-02T20:24:00Z</dcterms:created>
  <dcterms:modified xsi:type="dcterms:W3CDTF">2016-07-02T20:24:00Z</dcterms:modified>
</cp:coreProperties>
</file>