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3B" w:rsidRDefault="00351B2F" w:rsidP="00351B2F">
      <w:pPr>
        <w:spacing w:after="0" w:line="240" w:lineRule="auto"/>
      </w:pPr>
      <w:r>
        <w:t>TB</w:t>
      </w:r>
      <w:r w:rsidR="0014261C">
        <w:t>-</w:t>
      </w:r>
      <w:r w:rsidR="00C65539">
        <w:t>6</w:t>
      </w:r>
      <w:r w:rsidR="003C352B">
        <w:t>b</w:t>
      </w:r>
    </w:p>
    <w:p w:rsidR="00351B2F" w:rsidRPr="00351B2F" w:rsidRDefault="00C65539" w:rsidP="00351B2F">
      <w:pPr>
        <w:spacing w:after="0" w:line="240" w:lineRule="auto"/>
        <w:rPr>
          <w:b/>
          <w:sz w:val="28"/>
        </w:rPr>
      </w:pPr>
      <w:proofErr w:type="spellStart"/>
      <w:r>
        <w:rPr>
          <w:b/>
          <w:sz w:val="28"/>
        </w:rPr>
        <w:t>Newton</w:t>
      </w:r>
      <w:r w:rsidR="006D137C">
        <w:rPr>
          <w:b/>
          <w:sz w:val="28"/>
        </w:rPr>
        <w:t>‘</w:t>
      </w:r>
      <w:r>
        <w:rPr>
          <w:b/>
          <w:sz w:val="28"/>
        </w:rPr>
        <w:t>sche</w:t>
      </w:r>
      <w:proofErr w:type="spellEnd"/>
      <w:r>
        <w:rPr>
          <w:b/>
          <w:sz w:val="28"/>
        </w:rPr>
        <w:t xml:space="preserve"> Gesetze</w:t>
      </w:r>
    </w:p>
    <w:p w:rsidR="00351B2F" w:rsidRDefault="00351B2F" w:rsidP="00351B2F">
      <w:pPr>
        <w:spacing w:after="0" w:line="240" w:lineRule="auto"/>
      </w:pPr>
    </w:p>
    <w:p w:rsidR="00E65C07" w:rsidRPr="00D25962" w:rsidRDefault="00EE73AF" w:rsidP="00EB170D">
      <w:pPr>
        <w:pStyle w:val="Listenabsatz"/>
        <w:spacing w:after="0" w:line="240" w:lineRule="auto"/>
        <w:ind w:left="357"/>
        <w:rPr>
          <w:b/>
          <w:sz w:val="28"/>
        </w:rPr>
      </w:pPr>
      <w:r>
        <w:rPr>
          <w:b/>
          <w:sz w:val="28"/>
        </w:rPr>
        <w:br/>
      </w:r>
    </w:p>
    <w:p w:rsidR="006A5853" w:rsidRPr="00627B1C" w:rsidRDefault="00C62C1D" w:rsidP="00CE736C">
      <w:pPr>
        <w:pStyle w:val="Listenabsatz"/>
        <w:numPr>
          <w:ilvl w:val="0"/>
          <w:numId w:val="1"/>
        </w:numPr>
        <w:spacing w:after="0" w:line="240" w:lineRule="auto"/>
        <w:ind w:left="336"/>
        <w:rPr>
          <w:b/>
          <w:sz w:val="28"/>
        </w:rPr>
      </w:pPr>
      <w:r>
        <w:rPr>
          <w:b/>
          <w:sz w:val="28"/>
        </w:rPr>
        <w:t xml:space="preserve">Nenne die </w:t>
      </w:r>
      <w:proofErr w:type="spellStart"/>
      <w:r>
        <w:rPr>
          <w:b/>
          <w:sz w:val="28"/>
        </w:rPr>
        <w:t>Newton</w:t>
      </w:r>
      <w:r w:rsidR="006D137C">
        <w:rPr>
          <w:b/>
          <w:sz w:val="28"/>
        </w:rPr>
        <w:t>‘</w:t>
      </w:r>
      <w:r>
        <w:rPr>
          <w:b/>
          <w:sz w:val="28"/>
        </w:rPr>
        <w:t>schen</w:t>
      </w:r>
      <w:proofErr w:type="spellEnd"/>
      <w:r>
        <w:rPr>
          <w:b/>
          <w:sz w:val="28"/>
        </w:rPr>
        <w:t xml:space="preserve"> Gesetze</w:t>
      </w:r>
      <w:r w:rsidR="00627B1C" w:rsidRPr="00627B1C">
        <w:rPr>
          <w:b/>
          <w:sz w:val="28"/>
        </w:rPr>
        <w:t>.</w:t>
      </w:r>
      <w:r w:rsidR="00A123D3" w:rsidRPr="00627B1C">
        <w:rPr>
          <w:b/>
          <w:sz w:val="28"/>
        </w:rPr>
        <w:t xml:space="preserve"> </w:t>
      </w:r>
      <w:r w:rsidR="007E087B" w:rsidRPr="00627B1C">
        <w:rPr>
          <w:b/>
          <w:sz w:val="28"/>
        </w:rPr>
        <w:br/>
      </w:r>
      <w:r w:rsidR="007E087B" w:rsidRPr="00627B1C">
        <w:rPr>
          <w:b/>
          <w:sz w:val="28"/>
        </w:rPr>
        <w:br/>
      </w:r>
      <w:r w:rsidR="00EE73AF" w:rsidRPr="00627B1C">
        <w:rPr>
          <w:b/>
          <w:sz w:val="28"/>
        </w:rPr>
        <w:br/>
      </w:r>
    </w:p>
    <w:p w:rsidR="00BC18DA" w:rsidRPr="00BC18DA" w:rsidRDefault="00227E58" w:rsidP="00BC18DA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 xml:space="preserve">Begründe mit </w:t>
      </w:r>
      <w:r w:rsidR="00080CAA">
        <w:rPr>
          <w:b/>
          <w:sz w:val="28"/>
        </w:rPr>
        <w:t xml:space="preserve">Hilfe der </w:t>
      </w:r>
      <w:proofErr w:type="spellStart"/>
      <w:r w:rsidR="00080CAA">
        <w:rPr>
          <w:b/>
          <w:sz w:val="28"/>
        </w:rPr>
        <w:t>Newton</w:t>
      </w:r>
      <w:r w:rsidR="006D137C">
        <w:rPr>
          <w:b/>
          <w:sz w:val="28"/>
        </w:rPr>
        <w:t>‘schen</w:t>
      </w:r>
      <w:proofErr w:type="spellEnd"/>
      <w:r w:rsidR="006D137C">
        <w:rPr>
          <w:b/>
          <w:sz w:val="28"/>
        </w:rPr>
        <w:t xml:space="preserve"> Gesetz</w:t>
      </w:r>
      <w:r w:rsidR="00080CAA">
        <w:rPr>
          <w:b/>
          <w:sz w:val="28"/>
        </w:rPr>
        <w:t xml:space="preserve">e die Wirkung des </w:t>
      </w:r>
      <w:r w:rsidR="003C352B">
        <w:rPr>
          <w:b/>
          <w:sz w:val="28"/>
        </w:rPr>
        <w:t>plötzlichen Beschleunigen</w:t>
      </w:r>
      <w:r w:rsidR="006D137C">
        <w:rPr>
          <w:b/>
          <w:sz w:val="28"/>
        </w:rPr>
        <w:t>s</w:t>
      </w:r>
      <w:r w:rsidR="003C352B">
        <w:rPr>
          <w:b/>
          <w:sz w:val="28"/>
        </w:rPr>
        <w:t xml:space="preserve"> und Bremsen</w:t>
      </w:r>
      <w:r w:rsidR="006D137C">
        <w:rPr>
          <w:b/>
          <w:sz w:val="28"/>
        </w:rPr>
        <w:t>s</w:t>
      </w:r>
      <w:r w:rsidR="003C352B">
        <w:rPr>
          <w:b/>
          <w:sz w:val="28"/>
        </w:rPr>
        <w:t xml:space="preserve"> auf </w:t>
      </w:r>
      <w:r w:rsidR="00080CAA">
        <w:rPr>
          <w:b/>
          <w:sz w:val="28"/>
        </w:rPr>
        <w:t>den Magen</w:t>
      </w:r>
      <w:r w:rsidR="00696A3A">
        <w:rPr>
          <w:b/>
          <w:sz w:val="28"/>
        </w:rPr>
        <w:t xml:space="preserve"> der im Auto mitfahrenden Personen</w:t>
      </w:r>
      <w:r w:rsidR="0052265D">
        <w:rPr>
          <w:b/>
          <w:sz w:val="28"/>
        </w:rPr>
        <w:t>.</w:t>
      </w:r>
      <w:r w:rsidR="00BC18DA">
        <w:rPr>
          <w:b/>
          <w:sz w:val="28"/>
        </w:rPr>
        <w:t xml:space="preserve"> </w:t>
      </w:r>
      <w:r w:rsidR="00391B0A">
        <w:rPr>
          <w:b/>
          <w:sz w:val="28"/>
        </w:rPr>
        <w:t>Vergleiche das Beispiel mit</w:t>
      </w:r>
      <w:r w:rsidR="00BC18DA">
        <w:rPr>
          <w:b/>
          <w:sz w:val="28"/>
        </w:rPr>
        <w:t xml:space="preserve"> Beispiele</w:t>
      </w:r>
      <w:r w:rsidR="00391B0A">
        <w:rPr>
          <w:b/>
          <w:sz w:val="28"/>
        </w:rPr>
        <w:t>n,</w:t>
      </w:r>
      <w:r w:rsidR="00BC18DA">
        <w:rPr>
          <w:b/>
          <w:sz w:val="28"/>
        </w:rPr>
        <w:t xml:space="preserve"> </w:t>
      </w:r>
      <w:r w:rsidR="00391B0A">
        <w:rPr>
          <w:b/>
          <w:sz w:val="28"/>
        </w:rPr>
        <w:t xml:space="preserve">bei denen eine </w:t>
      </w:r>
      <w:r w:rsidR="00BC18DA">
        <w:rPr>
          <w:b/>
          <w:sz w:val="28"/>
        </w:rPr>
        <w:t xml:space="preserve">ähnliche </w:t>
      </w:r>
      <w:r w:rsidR="00391B0A">
        <w:rPr>
          <w:b/>
          <w:sz w:val="28"/>
        </w:rPr>
        <w:t>Wirkung</w:t>
      </w:r>
      <w:r w:rsidR="00BC18DA">
        <w:rPr>
          <w:b/>
          <w:sz w:val="28"/>
        </w:rPr>
        <w:t xml:space="preserve"> im Alltag feststellbar </w:t>
      </w:r>
      <w:r w:rsidR="00391B0A">
        <w:rPr>
          <w:b/>
          <w:sz w:val="28"/>
        </w:rPr>
        <w:t>ist</w:t>
      </w:r>
      <w:r w:rsidR="00BC18DA">
        <w:rPr>
          <w:b/>
          <w:sz w:val="28"/>
        </w:rPr>
        <w:t>.</w:t>
      </w:r>
    </w:p>
    <w:p w:rsidR="00DE599A" w:rsidRDefault="00DE599A" w:rsidP="00DE599A">
      <w:pPr>
        <w:spacing w:after="0" w:line="240" w:lineRule="auto"/>
        <w:rPr>
          <w:b/>
          <w:sz w:val="28"/>
        </w:rPr>
      </w:pPr>
    </w:p>
    <w:p w:rsidR="0052265D" w:rsidRDefault="00C0605A" w:rsidP="00DE599A">
      <w:pPr>
        <w:spacing w:after="0" w:line="240" w:lineRule="auto"/>
        <w:rPr>
          <w:b/>
          <w:sz w:val="28"/>
        </w:rPr>
      </w:pPr>
      <w:r>
        <w:rPr>
          <w:b/>
          <w:sz w:val="28"/>
        </w:rPr>
        <w:br/>
      </w:r>
    </w:p>
    <w:p w:rsidR="00AF6877" w:rsidRPr="00AF6877" w:rsidRDefault="00E01E0B" w:rsidP="00E01E0B">
      <w:pPr>
        <w:pStyle w:val="Listenabsatz"/>
        <w:numPr>
          <w:ilvl w:val="0"/>
          <w:numId w:val="1"/>
        </w:numPr>
        <w:spacing w:after="0" w:line="240" w:lineRule="auto"/>
        <w:ind w:left="426"/>
        <w:rPr>
          <w:b/>
          <w:sz w:val="28"/>
        </w:rPr>
      </w:pPr>
      <w:r w:rsidRPr="00E01E0B">
        <w:rPr>
          <w:b/>
          <w:sz w:val="28"/>
        </w:rPr>
        <w:t>Ein Gesteinsbrocken aus dem All mi</w:t>
      </w:r>
      <w:r w:rsidR="006D137C">
        <w:rPr>
          <w:b/>
          <w:sz w:val="28"/>
        </w:rPr>
        <w:t>t einer Masse von 10 t  liegt auf dem</w:t>
      </w:r>
      <w:r w:rsidRPr="00E01E0B">
        <w:rPr>
          <w:b/>
          <w:sz w:val="28"/>
        </w:rPr>
        <w:t xml:space="preserve"> Mars (Fallbeschleunigung 3,69 m/s²).</w:t>
      </w:r>
      <w:r w:rsidR="006D137C">
        <w:rPr>
          <w:b/>
          <w:sz w:val="28"/>
        </w:rPr>
        <w:t xml:space="preserve"> Ein weiterer Gesteinsbrocken auf dem Mond (Fallbeschleunigung 1,62</w:t>
      </w:r>
      <w:r w:rsidRPr="00E01E0B">
        <w:rPr>
          <w:b/>
          <w:sz w:val="28"/>
        </w:rPr>
        <w:t xml:space="preserve"> m/s²) verursacht eine Gewichtskraft von  8,1</w:t>
      </w:r>
      <w:r w:rsidR="006D137C">
        <w:rPr>
          <w:b/>
          <w:sz w:val="28"/>
        </w:rPr>
        <w:t xml:space="preserve"> </w:t>
      </w:r>
      <w:r w:rsidRPr="00E01E0B">
        <w:rPr>
          <w:b/>
          <w:sz w:val="28"/>
        </w:rPr>
        <w:t>kN.  Welcher Gesteinsbrocken hat mehr Masse? Begründe deine Entscheidung.</w:t>
      </w:r>
    </w:p>
    <w:p w:rsidR="00C0605A" w:rsidRDefault="00C0605A" w:rsidP="00C0605A">
      <w:pPr>
        <w:spacing w:after="0" w:line="240" w:lineRule="auto"/>
        <w:rPr>
          <w:b/>
          <w:sz w:val="28"/>
        </w:rPr>
      </w:pPr>
    </w:p>
    <w:p w:rsidR="0052265D" w:rsidRPr="00C0605A" w:rsidRDefault="00C0605A" w:rsidP="00AF6877">
      <w:pPr>
        <w:spacing w:after="0" w:line="240" w:lineRule="auto"/>
        <w:rPr>
          <w:b/>
          <w:sz w:val="28"/>
        </w:rPr>
      </w:pPr>
      <w:r>
        <w:rPr>
          <w:b/>
          <w:sz w:val="28"/>
        </w:rPr>
        <w:br/>
      </w:r>
      <w:r>
        <w:rPr>
          <w:b/>
          <w:sz w:val="28"/>
        </w:rPr>
        <w:br/>
      </w:r>
    </w:p>
    <w:p w:rsidR="0052265D" w:rsidRDefault="0052265D" w:rsidP="00DE599A">
      <w:pPr>
        <w:spacing w:after="0" w:line="240" w:lineRule="auto"/>
        <w:rPr>
          <w:b/>
          <w:sz w:val="28"/>
        </w:rPr>
      </w:pPr>
    </w:p>
    <w:p w:rsidR="00AD05B8" w:rsidRPr="00DE599A" w:rsidRDefault="00DE599A" w:rsidP="00DE599A">
      <w:pPr>
        <w:spacing w:after="0" w:line="240" w:lineRule="auto"/>
        <w:rPr>
          <w:b/>
          <w:sz w:val="28"/>
        </w:rPr>
      </w:pPr>
      <w:r w:rsidRPr="00DE599A">
        <w:rPr>
          <w:b/>
          <w:sz w:val="28"/>
        </w:rPr>
        <w:t xml:space="preserve"> </w:t>
      </w:r>
    </w:p>
    <w:p w:rsidR="00AE7F70" w:rsidRDefault="00AE7F70">
      <w:pPr>
        <w:rPr>
          <w:b/>
          <w:sz w:val="28"/>
        </w:rPr>
      </w:pPr>
      <w:r>
        <w:rPr>
          <w:b/>
          <w:sz w:val="28"/>
        </w:rPr>
        <w:br w:type="page"/>
      </w:r>
    </w:p>
    <w:p w:rsidR="00AE7F70" w:rsidRDefault="00AE7F70" w:rsidP="000A0F44">
      <w:pPr>
        <w:pStyle w:val="RP-Frage-berschrift"/>
      </w:pPr>
      <w:r>
        <w:lastRenderedPageBreak/>
        <w:t>Lösung: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EE73AF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>Frage 1:</w:t>
      </w:r>
    </w:p>
    <w:p w:rsidR="002E6BE3" w:rsidRDefault="002E6BE3" w:rsidP="00AE7F70">
      <w:pPr>
        <w:spacing w:after="0" w:line="240" w:lineRule="auto"/>
        <w:rPr>
          <w:sz w:val="24"/>
          <w:szCs w:val="24"/>
        </w:rPr>
      </w:pPr>
    </w:p>
    <w:p w:rsidR="002E6BE3" w:rsidRDefault="00C62C1D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1) Ein Körper auf den keine Kraft wirkt verharrt im Zustand der Ruhe oder der gleichförmigen Bewegung.</w:t>
      </w:r>
      <w:r w:rsidR="00080CAA">
        <w:rPr>
          <w:sz w:val="24"/>
          <w:szCs w:val="24"/>
        </w:rPr>
        <w:t xml:space="preserve"> (Trägheitsprinzip)</w:t>
      </w:r>
      <w:r w:rsidR="00080CAA">
        <w:rPr>
          <w:sz w:val="24"/>
          <w:szCs w:val="24"/>
        </w:rPr>
        <w:br/>
      </w:r>
    </w:p>
    <w:p w:rsidR="001474ED" w:rsidRDefault="00080CAA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2) F=m*a (Aktionsprinzip)</w:t>
      </w:r>
      <w:r>
        <w:rPr>
          <w:sz w:val="24"/>
          <w:szCs w:val="24"/>
        </w:rPr>
        <w:br/>
      </w:r>
    </w:p>
    <w:p w:rsidR="001474ED" w:rsidRDefault="00080CAA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3) Wechselwirkungsgesetz: Kräfte treten immer paarweise auf (Actio=</w:t>
      </w:r>
      <w:proofErr w:type="spellStart"/>
      <w:r>
        <w:rPr>
          <w:sz w:val="24"/>
          <w:szCs w:val="24"/>
        </w:rPr>
        <w:t>Reactio</w:t>
      </w:r>
      <w:proofErr w:type="spellEnd"/>
      <w:r>
        <w:rPr>
          <w:sz w:val="24"/>
          <w:szCs w:val="24"/>
        </w:rPr>
        <w:t>)</w:t>
      </w:r>
    </w:p>
    <w:p w:rsidR="00111943" w:rsidRDefault="00111943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2: </w:t>
      </w:r>
    </w:p>
    <w:p w:rsidR="00111943" w:rsidRDefault="00111943" w:rsidP="00AE7F70">
      <w:pPr>
        <w:spacing w:after="0" w:line="240" w:lineRule="auto"/>
        <w:rPr>
          <w:sz w:val="24"/>
          <w:szCs w:val="24"/>
        </w:rPr>
      </w:pPr>
    </w:p>
    <w:p w:rsidR="00696A3A" w:rsidRDefault="00080CAA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Trägheitsprinzip: </w:t>
      </w:r>
    </w:p>
    <w:p w:rsidR="00696A3A" w:rsidRDefault="00696A3A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Beim Bremsen: Magen und sein Inhalt möchten noch weiterfahren.</w:t>
      </w:r>
    </w:p>
    <w:p w:rsidR="00696A3A" w:rsidRDefault="00696A3A" w:rsidP="00AE7F70">
      <w:pPr>
        <w:spacing w:after="0" w:line="240" w:lineRule="auto"/>
        <w:rPr>
          <w:sz w:val="24"/>
          <w:szCs w:val="24"/>
        </w:rPr>
      </w:pPr>
    </w:p>
    <w:p w:rsidR="00696A3A" w:rsidRDefault="00696A3A" w:rsidP="00AE7F70">
      <w:pPr>
        <w:spacing w:after="0" w:line="240" w:lineRule="auto"/>
        <w:rPr>
          <w:sz w:val="24"/>
          <w:szCs w:val="24"/>
        </w:rPr>
      </w:pPr>
    </w:p>
    <w:p w:rsidR="00C0605A" w:rsidRDefault="00696A3A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Liftfahren: </w:t>
      </w:r>
      <w:r w:rsidR="00080CAA">
        <w:rPr>
          <w:sz w:val="24"/>
          <w:szCs w:val="24"/>
        </w:rPr>
        <w:t>Beim nach oben Fahren: Magen möchte weiter nach „oben fahren“</w:t>
      </w:r>
    </w:p>
    <w:p w:rsidR="002F6331" w:rsidRDefault="002F6331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Flugzeuglandung</w:t>
      </w:r>
    </w:p>
    <w:p w:rsidR="002F6331" w:rsidRDefault="002F6331" w:rsidP="00AE7F70">
      <w:pPr>
        <w:spacing w:after="0" w:line="240" w:lineRule="auto"/>
        <w:rPr>
          <w:sz w:val="24"/>
          <w:szCs w:val="24"/>
        </w:rPr>
      </w:pPr>
    </w:p>
    <w:p w:rsidR="001474ED" w:rsidRDefault="001474ED" w:rsidP="00AE7F70">
      <w:pPr>
        <w:spacing w:after="0" w:line="240" w:lineRule="auto"/>
        <w:rPr>
          <w:sz w:val="24"/>
          <w:szCs w:val="24"/>
        </w:rPr>
      </w:pPr>
    </w:p>
    <w:p w:rsidR="00EE4508" w:rsidRDefault="00EE4508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3: 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1474ED" w:rsidRPr="00E01E0B" w:rsidRDefault="00AE6C9A">
      <w:pPr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(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Mars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=m∙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Mars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=10000 kg∙3,69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=36900 N=36,9 kN )</m:t>
          </m:r>
        </m:oMath>
      </m:oMathPara>
    </w:p>
    <w:p w:rsidR="007773FF" w:rsidRPr="00AE6C9A" w:rsidRDefault="00AE6C9A">
      <w:pPr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Mond:  m=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8100 N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1,62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s²</m:t>
                  </m:r>
                </m:den>
              </m:f>
            </m:den>
          </m:f>
          <m:r>
            <w:rPr>
              <w:rFonts w:ascii="Cambria Math" w:hAnsi="Cambria Math"/>
              <w:sz w:val="24"/>
              <w:szCs w:val="24"/>
            </w:rPr>
            <m:t>=5000 kg=5 t</m:t>
          </m:r>
        </m:oMath>
      </m:oMathPara>
    </w:p>
    <w:p w:rsidR="009E6419" w:rsidRPr="00AE6C9A" w:rsidRDefault="00AE6C9A" w:rsidP="00AE6C9A">
      <w:pPr>
        <w:rPr>
          <w:sz w:val="24"/>
          <w:szCs w:val="24"/>
        </w:rPr>
      </w:pPr>
      <w:r>
        <w:rPr>
          <w:sz w:val="24"/>
          <w:szCs w:val="24"/>
        </w:rPr>
        <w:t>Der Gesteinsbrocken am Mars hat die doppelte Masse.</w:t>
      </w:r>
    </w:p>
    <w:p w:rsidR="007773FF" w:rsidRDefault="007773FF">
      <w:pPr>
        <w:rPr>
          <w:sz w:val="24"/>
          <w:szCs w:val="24"/>
        </w:rPr>
      </w:pPr>
    </w:p>
    <w:p w:rsidR="00AE7F70" w:rsidRDefault="00AE7F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7F70" w:rsidRPr="00294DCF" w:rsidRDefault="00AE7F70" w:rsidP="00294DCF">
      <w:pPr>
        <w:pStyle w:val="RP-Frage-berschrift"/>
      </w:pPr>
      <w:r w:rsidRPr="00294DCF">
        <w:lastRenderedPageBreak/>
        <w:t>Information zur Frage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194978">
      <w:pPr>
        <w:pStyle w:val="RP-Frage-Zwischenberschrift"/>
      </w:pPr>
      <w:r>
        <w:t>Kompetenzen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94978" w:rsidRPr="0007502D" w:rsidTr="00194978">
        <w:tc>
          <w:tcPr>
            <w:tcW w:w="3485" w:type="dxa"/>
          </w:tcPr>
          <w:p w:rsidR="00194978" w:rsidRPr="0007502D" w:rsidRDefault="00194978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Kompetenz</w:t>
            </w:r>
          </w:p>
        </w:tc>
        <w:tc>
          <w:tcPr>
            <w:tcW w:w="3485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Frage</w:t>
            </w:r>
          </w:p>
        </w:tc>
        <w:tc>
          <w:tcPr>
            <w:tcW w:w="3486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Operator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Reproduktion</w:t>
            </w:r>
          </w:p>
        </w:tc>
        <w:tc>
          <w:tcPr>
            <w:tcW w:w="3485" w:type="dxa"/>
          </w:tcPr>
          <w:p w:rsidR="00194978" w:rsidRDefault="00696A3A" w:rsidP="009E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6" w:type="dxa"/>
          </w:tcPr>
          <w:p w:rsidR="00194978" w:rsidRDefault="00DE599A" w:rsidP="00C06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Nenne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</w:t>
            </w:r>
          </w:p>
        </w:tc>
        <w:tc>
          <w:tcPr>
            <w:tcW w:w="3485" w:type="dxa"/>
          </w:tcPr>
          <w:p w:rsidR="00194978" w:rsidRDefault="00696A3A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6" w:type="dxa"/>
          </w:tcPr>
          <w:p w:rsidR="00194978" w:rsidRDefault="00391B0A" w:rsidP="00B1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Vergleiche</w:t>
            </w:r>
            <w:r w:rsidR="00696A3A">
              <w:rPr>
                <w:sz w:val="24"/>
                <w:szCs w:val="24"/>
              </w:rPr>
              <w:t xml:space="preserve">, 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Reflexion und Problemlösung</w:t>
            </w:r>
          </w:p>
        </w:tc>
        <w:tc>
          <w:tcPr>
            <w:tcW w:w="3485" w:type="dxa"/>
          </w:tcPr>
          <w:p w:rsidR="00194978" w:rsidRDefault="00696A3A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E6C9A">
              <w:rPr>
                <w:sz w:val="24"/>
                <w:szCs w:val="24"/>
              </w:rPr>
              <w:t>, 3</w:t>
            </w:r>
          </w:p>
        </w:tc>
        <w:tc>
          <w:tcPr>
            <w:tcW w:w="3486" w:type="dxa"/>
          </w:tcPr>
          <w:p w:rsidR="00194978" w:rsidRDefault="00ED0093" w:rsidP="00B11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Begründe</w:t>
            </w:r>
          </w:p>
        </w:tc>
      </w:tr>
    </w:tbl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294DCF" w:rsidRDefault="00294DCF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Versionsübersicht: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5358"/>
      </w:tblGrid>
      <w:tr w:rsidR="00AE7F70" w:rsidRPr="00294DCF" w:rsidTr="00AE7F70">
        <w:tc>
          <w:tcPr>
            <w:tcW w:w="1129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Version</w:t>
            </w:r>
          </w:p>
        </w:tc>
        <w:tc>
          <w:tcPr>
            <w:tcW w:w="1560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2409" w:type="dxa"/>
          </w:tcPr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  <w:r w:rsidR="00AE7F70" w:rsidRPr="00294DCF">
              <w:rPr>
                <w:b/>
                <w:i/>
                <w:sz w:val="24"/>
                <w:szCs w:val="24"/>
              </w:rPr>
              <w:t xml:space="preserve">rstellt von / </w:t>
            </w:r>
          </w:p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ü</w:t>
            </w:r>
            <w:r w:rsidR="00AE7F70" w:rsidRPr="00294DCF">
              <w:rPr>
                <w:b/>
                <w:i/>
                <w:sz w:val="24"/>
                <w:szCs w:val="24"/>
              </w:rPr>
              <w:t>berarbeitet von</w:t>
            </w:r>
          </w:p>
        </w:tc>
        <w:tc>
          <w:tcPr>
            <w:tcW w:w="5358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Inhalt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7F70" w:rsidRDefault="00B11929" w:rsidP="00EE4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B25DA">
              <w:rPr>
                <w:sz w:val="24"/>
                <w:szCs w:val="24"/>
              </w:rPr>
              <w:t>.</w:t>
            </w:r>
            <w:r w:rsidR="009E6419">
              <w:rPr>
                <w:sz w:val="24"/>
                <w:szCs w:val="24"/>
              </w:rPr>
              <w:t>03.</w:t>
            </w:r>
            <w:r w:rsidR="008B25DA">
              <w:rPr>
                <w:sz w:val="24"/>
                <w:szCs w:val="24"/>
              </w:rPr>
              <w:t>201</w:t>
            </w:r>
            <w:r w:rsidR="009E6419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 erstellt</w:t>
            </w:r>
          </w:p>
        </w:tc>
      </w:tr>
      <w:tr w:rsidR="00AE7F70" w:rsidTr="00AE7F70">
        <w:tc>
          <w:tcPr>
            <w:tcW w:w="1129" w:type="dxa"/>
          </w:tcPr>
          <w:p w:rsidR="00AE7F70" w:rsidRDefault="003C352B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E7F70" w:rsidRDefault="003C352B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12.6.2015</w:t>
            </w:r>
          </w:p>
        </w:tc>
        <w:tc>
          <w:tcPr>
            <w:tcW w:w="2409" w:type="dxa"/>
          </w:tcPr>
          <w:p w:rsidR="00AE7F70" w:rsidRDefault="003C352B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3C352B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Überarbeitung auf Frage b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Quellen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626"/>
      </w:tblGrid>
      <w:tr w:rsidR="00294DCF" w:rsidTr="00EE73AF">
        <w:tc>
          <w:tcPr>
            <w:tcW w:w="2830" w:type="dxa"/>
          </w:tcPr>
          <w:p w:rsidR="00294DCF" w:rsidRDefault="00AF6877" w:rsidP="00EE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Grafik Skateboard</w:t>
            </w:r>
          </w:p>
        </w:tc>
        <w:tc>
          <w:tcPr>
            <w:tcW w:w="7626" w:type="dxa"/>
          </w:tcPr>
          <w:p w:rsidR="00294DCF" w:rsidRDefault="00AF6877" w:rsidP="008E2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</w:tr>
      <w:tr w:rsidR="00294DCF" w:rsidTr="00EE73AF">
        <w:tc>
          <w:tcPr>
            <w:tcW w:w="2830" w:type="dxa"/>
          </w:tcPr>
          <w:p w:rsidR="00294DCF" w:rsidRDefault="00294DCF" w:rsidP="00EE73AF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294DCF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AE7F70" w:rsidRDefault="00AE7F70" w:rsidP="00AE7F70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AE7F70" w:rsidRPr="00AE7F70" w:rsidSect="00A74D5C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C26" w:rsidRDefault="00EA5C26" w:rsidP="00A74D5C">
      <w:pPr>
        <w:spacing w:after="0" w:line="240" w:lineRule="auto"/>
      </w:pPr>
      <w:r>
        <w:separator/>
      </w:r>
    </w:p>
  </w:endnote>
  <w:endnote w:type="continuationSeparator" w:id="0">
    <w:p w:rsidR="00EA5C26" w:rsidRDefault="00EA5C26" w:rsidP="00A7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D5C" w:rsidRPr="006C4224" w:rsidRDefault="00A74D5C" w:rsidP="00A74D5C">
    <w:pPr>
      <w:pStyle w:val="Fuzeile"/>
      <w:pBdr>
        <w:top w:val="single" w:sz="4" w:space="1" w:color="auto"/>
      </w:pBdr>
      <w:tabs>
        <w:tab w:val="clear" w:pos="9072"/>
        <w:tab w:val="right" w:pos="10348"/>
      </w:tabs>
    </w:pPr>
    <w:r>
      <w:t>Friedrich Saurer</w:t>
    </w:r>
    <w:r>
      <w:tab/>
    </w:r>
    <w:r>
      <w:fldChar w:fldCharType="begin"/>
    </w:r>
    <w:r>
      <w:instrText>PAGE   \* MERGEFORMAT</w:instrText>
    </w:r>
    <w:r>
      <w:fldChar w:fldCharType="separate"/>
    </w:r>
    <w:r w:rsidRPr="00A74D5C">
      <w:rPr>
        <w:noProof/>
        <w:lang w:val="de-DE"/>
      </w:rPr>
      <w:t>2</w:t>
    </w:r>
    <w:r>
      <w:fldChar w:fldCharType="end"/>
    </w:r>
    <w:r>
      <w:tab/>
      <w:t xml:space="preserve">© </w:t>
    </w:r>
    <w:hyperlink r:id="rId1" w:history="1">
      <w:r w:rsidRPr="002011A1">
        <w:rPr>
          <w:rStyle w:val="Hyperlink"/>
        </w:rPr>
        <w:t>www.leichter-unterrichten.com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C26" w:rsidRDefault="00EA5C26" w:rsidP="00A74D5C">
      <w:pPr>
        <w:spacing w:after="0" w:line="240" w:lineRule="auto"/>
      </w:pPr>
      <w:r>
        <w:separator/>
      </w:r>
    </w:p>
  </w:footnote>
  <w:footnote w:type="continuationSeparator" w:id="0">
    <w:p w:rsidR="00EA5C26" w:rsidRDefault="00EA5C26" w:rsidP="00A74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17DD"/>
    <w:multiLevelType w:val="hybridMultilevel"/>
    <w:tmpl w:val="5986F3AA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A4E6A"/>
    <w:multiLevelType w:val="hybridMultilevel"/>
    <w:tmpl w:val="3EB4DF50"/>
    <w:lvl w:ilvl="0" w:tplc="18FA98F4">
      <w:start w:val="1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53A"/>
    <w:multiLevelType w:val="hybridMultilevel"/>
    <w:tmpl w:val="480ED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02201"/>
    <w:multiLevelType w:val="hybridMultilevel"/>
    <w:tmpl w:val="19006CF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134E2"/>
    <w:multiLevelType w:val="hybridMultilevel"/>
    <w:tmpl w:val="327AC6EC"/>
    <w:lvl w:ilvl="0" w:tplc="37A62D52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A48BE"/>
    <w:multiLevelType w:val="hybridMultilevel"/>
    <w:tmpl w:val="89B08E56"/>
    <w:lvl w:ilvl="0" w:tplc="EA0C622C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C4933"/>
    <w:multiLevelType w:val="hybridMultilevel"/>
    <w:tmpl w:val="75FE1F82"/>
    <w:lvl w:ilvl="0" w:tplc="EB8AA65A">
      <w:start w:val="400"/>
      <w:numFmt w:val="bullet"/>
      <w:lvlText w:val="-"/>
      <w:lvlJc w:val="left"/>
      <w:pPr>
        <w:ind w:left="57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7" w15:restartNumberingAfterBreak="0">
    <w:nsid w:val="5DE3289F"/>
    <w:multiLevelType w:val="hybridMultilevel"/>
    <w:tmpl w:val="ABEE63C8"/>
    <w:lvl w:ilvl="0" w:tplc="EFC8612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2F"/>
    <w:rsid w:val="000725BE"/>
    <w:rsid w:val="0007502D"/>
    <w:rsid w:val="00080CAA"/>
    <w:rsid w:val="000A0F44"/>
    <w:rsid w:val="00101FC5"/>
    <w:rsid w:val="0010650E"/>
    <w:rsid w:val="00111943"/>
    <w:rsid w:val="0014261C"/>
    <w:rsid w:val="001474ED"/>
    <w:rsid w:val="001735EA"/>
    <w:rsid w:val="00194978"/>
    <w:rsid w:val="00213D4A"/>
    <w:rsid w:val="00227E58"/>
    <w:rsid w:val="0025640F"/>
    <w:rsid w:val="00294DCF"/>
    <w:rsid w:val="00295058"/>
    <w:rsid w:val="002A6794"/>
    <w:rsid w:val="002E6BE3"/>
    <w:rsid w:val="002F6331"/>
    <w:rsid w:val="003208FC"/>
    <w:rsid w:val="00351B2F"/>
    <w:rsid w:val="00391B0A"/>
    <w:rsid w:val="00395C53"/>
    <w:rsid w:val="003C352B"/>
    <w:rsid w:val="004335DE"/>
    <w:rsid w:val="004958A7"/>
    <w:rsid w:val="00505C0A"/>
    <w:rsid w:val="0052265D"/>
    <w:rsid w:val="00525881"/>
    <w:rsid w:val="00563D3B"/>
    <w:rsid w:val="005734C5"/>
    <w:rsid w:val="00576FE2"/>
    <w:rsid w:val="00595955"/>
    <w:rsid w:val="00627B1C"/>
    <w:rsid w:val="00696A3A"/>
    <w:rsid w:val="006A5853"/>
    <w:rsid w:val="006C5C3B"/>
    <w:rsid w:val="006D137C"/>
    <w:rsid w:val="006E4CEC"/>
    <w:rsid w:val="0070649E"/>
    <w:rsid w:val="00712808"/>
    <w:rsid w:val="00752782"/>
    <w:rsid w:val="00770EA0"/>
    <w:rsid w:val="007739A3"/>
    <w:rsid w:val="007773FF"/>
    <w:rsid w:val="007E087B"/>
    <w:rsid w:val="00843117"/>
    <w:rsid w:val="008657BD"/>
    <w:rsid w:val="008B25DA"/>
    <w:rsid w:val="008B6C56"/>
    <w:rsid w:val="008E29C6"/>
    <w:rsid w:val="008E2E89"/>
    <w:rsid w:val="00901426"/>
    <w:rsid w:val="009D0EC0"/>
    <w:rsid w:val="009E6419"/>
    <w:rsid w:val="00A123D3"/>
    <w:rsid w:val="00A66319"/>
    <w:rsid w:val="00A74D5C"/>
    <w:rsid w:val="00AD05B8"/>
    <w:rsid w:val="00AE6C9A"/>
    <w:rsid w:val="00AE7F70"/>
    <w:rsid w:val="00AF6877"/>
    <w:rsid w:val="00B051FE"/>
    <w:rsid w:val="00B11929"/>
    <w:rsid w:val="00B2794A"/>
    <w:rsid w:val="00B66BB4"/>
    <w:rsid w:val="00BC18DA"/>
    <w:rsid w:val="00C0605A"/>
    <w:rsid w:val="00C340FD"/>
    <w:rsid w:val="00C62C1D"/>
    <w:rsid w:val="00C62D10"/>
    <w:rsid w:val="00C62DB8"/>
    <w:rsid w:val="00C65539"/>
    <w:rsid w:val="00C734AD"/>
    <w:rsid w:val="00CA562E"/>
    <w:rsid w:val="00CE42BF"/>
    <w:rsid w:val="00D25962"/>
    <w:rsid w:val="00D5236B"/>
    <w:rsid w:val="00D6255D"/>
    <w:rsid w:val="00DE599A"/>
    <w:rsid w:val="00E01E0B"/>
    <w:rsid w:val="00E32E7A"/>
    <w:rsid w:val="00E65C07"/>
    <w:rsid w:val="00E97365"/>
    <w:rsid w:val="00EA5C26"/>
    <w:rsid w:val="00EA5E2B"/>
    <w:rsid w:val="00EB170D"/>
    <w:rsid w:val="00EC7716"/>
    <w:rsid w:val="00ED0093"/>
    <w:rsid w:val="00EE4508"/>
    <w:rsid w:val="00EE6C35"/>
    <w:rsid w:val="00EE73AF"/>
    <w:rsid w:val="00F01973"/>
    <w:rsid w:val="00F127B2"/>
    <w:rsid w:val="00F17050"/>
    <w:rsid w:val="00FB5644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1B993-69B4-4A79-B856-2603893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5C0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6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6FE2"/>
    <w:pPr>
      <w:ind w:left="720"/>
      <w:contextualSpacing/>
    </w:pPr>
  </w:style>
  <w:style w:type="paragraph" w:customStyle="1" w:styleId="RP-Frage-Zwischenberschrift">
    <w:name w:val="RP-Frage-Zwischenüberschrift"/>
    <w:basedOn w:val="Standard"/>
    <w:qFormat/>
    <w:rsid w:val="00294DCF"/>
    <w:pPr>
      <w:spacing w:after="0" w:line="240" w:lineRule="auto"/>
    </w:pPr>
    <w:rPr>
      <w:b/>
      <w:sz w:val="24"/>
      <w:szCs w:val="24"/>
    </w:rPr>
  </w:style>
  <w:style w:type="paragraph" w:customStyle="1" w:styleId="RP-Frage-berschrift">
    <w:name w:val="RP-Frage-Überschrift"/>
    <w:basedOn w:val="Standard"/>
    <w:qFormat/>
    <w:rsid w:val="00294DCF"/>
    <w:pPr>
      <w:spacing w:after="0" w:line="240" w:lineRule="auto"/>
    </w:pPr>
    <w:rPr>
      <w:b/>
      <w:sz w:val="28"/>
      <w:szCs w:val="28"/>
    </w:rPr>
  </w:style>
  <w:style w:type="paragraph" w:customStyle="1" w:styleId="RP-Quelle">
    <w:name w:val="RP-Quelle"/>
    <w:basedOn w:val="Standard"/>
    <w:qFormat/>
    <w:rsid w:val="00294DCF"/>
    <w:pPr>
      <w:spacing w:after="0" w:line="240" w:lineRule="auto"/>
    </w:pPr>
    <w:rPr>
      <w:sz w:val="16"/>
      <w:szCs w:val="16"/>
    </w:rPr>
  </w:style>
  <w:style w:type="paragraph" w:customStyle="1" w:styleId="RP-Impulstext">
    <w:name w:val="RP-Impulstext"/>
    <w:basedOn w:val="Standard"/>
    <w:qFormat/>
    <w:rsid w:val="00294D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340"/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6631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A74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4D5C"/>
  </w:style>
  <w:style w:type="paragraph" w:styleId="Fuzeile">
    <w:name w:val="footer"/>
    <w:basedOn w:val="Standard"/>
    <w:link w:val="FuzeileZchn"/>
    <w:uiPriority w:val="99"/>
    <w:unhideWhenUsed/>
    <w:rsid w:val="00A74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4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ichter-unterrichte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-4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7B8E71E8-19C6-49B6-81AE-B8532EA7D46E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3</Pages>
  <Words>228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F-4</dc:creator>
  <cp:keywords/>
  <dc:description/>
  <cp:lastModifiedBy>f-5</cp:lastModifiedBy>
  <cp:revision>6</cp:revision>
  <cp:lastPrinted>2017-08-05T19:47:00Z</cp:lastPrinted>
  <dcterms:created xsi:type="dcterms:W3CDTF">2015-06-12T19:33:00Z</dcterms:created>
  <dcterms:modified xsi:type="dcterms:W3CDTF">2017-08-05T19:50:00Z</dcterms:modified>
</cp:coreProperties>
</file>