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7FD" w:rsidRPr="00C10E9C" w:rsidRDefault="00453996">
      <w:pPr>
        <w:rPr>
          <w:rFonts w:ascii="Sketchnote Square" w:hAnsi="Sketchnote Square"/>
          <w:sz w:val="52"/>
        </w:rPr>
      </w:pPr>
      <w:r w:rsidRPr="00C10E9C">
        <w:rPr>
          <w:rFonts w:ascii="Sketchnote Square" w:hAnsi="Sketchnote Square"/>
          <w:sz w:val="52"/>
        </w:rPr>
        <w:t>Rechenbeispiele und Fragen zum Thema Schwingungen und Wellen</w:t>
      </w:r>
    </w:p>
    <w:p w:rsidR="00453996" w:rsidRPr="00CF419E" w:rsidRDefault="00453996">
      <w:pPr>
        <w:rPr>
          <w:rFonts w:ascii="Offkuff" w:hAnsi="Offkuff"/>
          <w:sz w:val="24"/>
        </w:rPr>
      </w:pPr>
    </w:p>
    <w:p w:rsidR="00453996" w:rsidRPr="00C10E9C" w:rsidRDefault="00453996" w:rsidP="009851E7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Blaues Licht hat eine Wellenlänge von ca. 450nm. Wie groß ist die Frequenz in Her</w:t>
      </w:r>
      <w:r w:rsidR="00AC6EB7" w:rsidRPr="00C10E9C">
        <w:rPr>
          <w:rFonts w:cstheme="minorHAnsi"/>
          <w:sz w:val="24"/>
        </w:rPr>
        <w:t>t</w:t>
      </w:r>
      <w:r w:rsidRPr="00C10E9C">
        <w:rPr>
          <w:rFonts w:cstheme="minorHAnsi"/>
          <w:sz w:val="24"/>
        </w:rPr>
        <w:t>z?</w:t>
      </w:r>
      <w:r w:rsidR="009851E7" w:rsidRPr="00C10E9C">
        <w:rPr>
          <w:rFonts w:cstheme="minorHAnsi"/>
          <w:sz w:val="24"/>
        </w:rPr>
        <w:br/>
      </w:r>
    </w:p>
    <w:p w:rsidR="00453996" w:rsidRPr="00C10E9C" w:rsidRDefault="00453996" w:rsidP="009851E7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 xml:space="preserve">Rotes Licht hat eine Frequenz von ca. </w:t>
      </w:r>
      <w:r w:rsidR="009851E7" w:rsidRPr="00C10E9C">
        <w:rPr>
          <w:rFonts w:cstheme="minorHAnsi"/>
          <w:sz w:val="24"/>
        </w:rPr>
        <w:t xml:space="preserve">450 </w:t>
      </w:r>
      <w:proofErr w:type="spellStart"/>
      <w:r w:rsidR="009851E7" w:rsidRPr="00C10E9C">
        <w:rPr>
          <w:rFonts w:cstheme="minorHAnsi"/>
          <w:sz w:val="24"/>
        </w:rPr>
        <w:t>THz</w:t>
      </w:r>
      <w:proofErr w:type="spellEnd"/>
      <w:r w:rsidR="009851E7" w:rsidRPr="00C10E9C">
        <w:rPr>
          <w:rFonts w:cstheme="minorHAnsi"/>
          <w:sz w:val="24"/>
        </w:rPr>
        <w:t>. Wie groß ist die Wellenlänge?</w:t>
      </w:r>
      <w:r w:rsidR="009851E7" w:rsidRPr="00C10E9C">
        <w:rPr>
          <w:rFonts w:cstheme="minorHAnsi"/>
          <w:sz w:val="24"/>
        </w:rPr>
        <w:br/>
      </w:r>
    </w:p>
    <w:p w:rsidR="00CC0CC8" w:rsidRPr="00C10E9C" w:rsidRDefault="000E470B" w:rsidP="009851E7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6350</wp:posOffset>
            </wp:positionV>
            <wp:extent cx="1936750" cy="2762885"/>
            <wp:effectExtent l="0" t="0" r="6350" b="0"/>
            <wp:wrapSquare wrapText="bothSides"/>
            <wp:docPr id="1" name="Grafik 1" descr="C:\Users\f-5\AppData\Local\Microsoft\Windows\INetCache\Content.Word\Physiker-Gitarre-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5\AppData\Local\Microsoft\Windows\INetCache\Content.Word\Physiker-Gitarre-10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E7" w:rsidRPr="00C10E9C">
        <w:rPr>
          <w:rFonts w:cstheme="minorHAnsi"/>
          <w:sz w:val="24"/>
        </w:rPr>
        <w:t>Zwei Wellen (</w:t>
      </w:r>
      <w:r w:rsidR="008934BD" w:rsidRPr="00C10E9C">
        <w:rPr>
          <w:rFonts w:cstheme="minorHAnsi"/>
          <w:sz w:val="24"/>
        </w:rPr>
        <w:t xml:space="preserve">v= 0,5 m/s; </w:t>
      </w:r>
      <w:r w:rsidR="00CF419E" w:rsidRPr="00C10E9C">
        <w:rPr>
          <w:rFonts w:cstheme="minorHAnsi"/>
          <w:sz w:val="24"/>
        </w:rPr>
        <w:t>λ</w:t>
      </w:r>
      <w:r w:rsidR="008934BD" w:rsidRPr="00C10E9C">
        <w:rPr>
          <w:rFonts w:cstheme="minorHAnsi"/>
          <w:sz w:val="24"/>
          <w:vertAlign w:val="subscript"/>
        </w:rPr>
        <w:t>1</w:t>
      </w:r>
      <w:r w:rsidR="008934BD" w:rsidRPr="00C10E9C">
        <w:rPr>
          <w:rFonts w:cstheme="minorHAnsi"/>
          <w:sz w:val="24"/>
        </w:rPr>
        <w:t xml:space="preserve">= 2 m; </w:t>
      </w:r>
      <w:r w:rsidR="00CF419E" w:rsidRPr="00C10E9C">
        <w:rPr>
          <w:rFonts w:cstheme="minorHAnsi"/>
          <w:sz w:val="24"/>
        </w:rPr>
        <w:t>λ</w:t>
      </w:r>
      <w:r w:rsidR="008934BD" w:rsidRPr="00C10E9C">
        <w:rPr>
          <w:rFonts w:cstheme="minorHAnsi"/>
          <w:sz w:val="24"/>
          <w:vertAlign w:val="subscript"/>
        </w:rPr>
        <w:t>2</w:t>
      </w:r>
      <w:r w:rsidR="008934BD" w:rsidRPr="00C10E9C">
        <w:rPr>
          <w:rFonts w:cstheme="minorHAnsi"/>
          <w:sz w:val="24"/>
        </w:rPr>
        <w:t xml:space="preserve">= 2,3 m) </w:t>
      </w:r>
      <w:r w:rsidR="00E94343" w:rsidRPr="00C10E9C">
        <w:rPr>
          <w:rFonts w:cstheme="minorHAnsi"/>
          <w:sz w:val="24"/>
        </w:rPr>
        <w:t xml:space="preserve">überlagern sich. </w:t>
      </w:r>
    </w:p>
    <w:p w:rsidR="009851E7" w:rsidRPr="00C10E9C" w:rsidRDefault="00E94343" w:rsidP="00CC0CC8">
      <w:pPr>
        <w:pStyle w:val="Listenabsatz"/>
        <w:numPr>
          <w:ilvl w:val="1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Berechne die Frequenz der daraus resultierenden Schwebung.</w:t>
      </w:r>
    </w:p>
    <w:p w:rsidR="00CC0CC8" w:rsidRPr="00C10E9C" w:rsidRDefault="00CC0CC8" w:rsidP="00CC0CC8">
      <w:pPr>
        <w:pStyle w:val="Listenabsatz"/>
        <w:numPr>
          <w:ilvl w:val="1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Berechne die Periodendauer der Schwebung.</w:t>
      </w:r>
      <w:r w:rsidRPr="00C10E9C">
        <w:rPr>
          <w:rFonts w:cstheme="minorHAnsi"/>
          <w:sz w:val="24"/>
        </w:rPr>
        <w:br/>
      </w:r>
    </w:p>
    <w:p w:rsidR="00125794" w:rsidRPr="00C10E9C" w:rsidRDefault="00125794" w:rsidP="00125794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Wie verhält sich die Reflexion eines Wellenberges an einem festen Ende (Erklärung + Skizze).</w:t>
      </w:r>
      <w:r w:rsidRPr="00C10E9C">
        <w:rPr>
          <w:rFonts w:cstheme="minorHAnsi"/>
          <w:sz w:val="24"/>
        </w:rPr>
        <w:br/>
      </w:r>
    </w:p>
    <w:p w:rsidR="00125794" w:rsidRPr="00C10E9C" w:rsidRDefault="00125794" w:rsidP="00002D9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Wie verhält sich die Reflexion eines Wellenberges an einem freien Ende (Erklärung + Skizze).</w:t>
      </w:r>
      <w:r w:rsidRPr="00C10E9C">
        <w:rPr>
          <w:rFonts w:cstheme="minorHAnsi"/>
          <w:sz w:val="24"/>
        </w:rPr>
        <w:br/>
      </w:r>
    </w:p>
    <w:p w:rsidR="00002D98" w:rsidRPr="00C10E9C" w:rsidRDefault="00002D98" w:rsidP="00002D9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>Erkläre mit einem Beispiel die konstruktive und die destruktive Interferenz.</w:t>
      </w:r>
      <w:r w:rsidRPr="00C10E9C">
        <w:rPr>
          <w:rFonts w:cstheme="minorHAnsi"/>
          <w:sz w:val="24"/>
        </w:rPr>
        <w:br/>
      </w:r>
    </w:p>
    <w:p w:rsidR="00CC0CC8" w:rsidRPr="00C10E9C" w:rsidRDefault="00CC0CC8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 xml:space="preserve">Eine </w:t>
      </w:r>
      <w:r w:rsidR="00BD57FD" w:rsidRPr="00C10E9C">
        <w:rPr>
          <w:rFonts w:cstheme="minorHAnsi"/>
          <w:sz w:val="24"/>
        </w:rPr>
        <w:t>Saite ist an beiden End</w:t>
      </w:r>
      <w:r w:rsidR="009E4027" w:rsidRPr="00C10E9C">
        <w:rPr>
          <w:rFonts w:cstheme="minorHAnsi"/>
          <w:sz w:val="24"/>
        </w:rPr>
        <w:t xml:space="preserve">en eingespannt und schwingt. Die Länge der Saite </w:t>
      </w:r>
      <w:r w:rsidR="00A743E2" w:rsidRPr="00C10E9C">
        <w:rPr>
          <w:rFonts w:cstheme="minorHAnsi"/>
          <w:sz w:val="24"/>
        </w:rPr>
        <w:t xml:space="preserve">beträgt </w:t>
      </w:r>
      <w:r w:rsidR="001C0608" w:rsidRPr="00C10E9C">
        <w:rPr>
          <w:rFonts w:cstheme="minorHAnsi"/>
          <w:sz w:val="24"/>
        </w:rPr>
        <w:t>7</w:t>
      </w:r>
      <w:r w:rsidR="00A743E2" w:rsidRPr="00C10E9C">
        <w:rPr>
          <w:rFonts w:cstheme="minorHAnsi"/>
          <w:sz w:val="24"/>
        </w:rPr>
        <w:t>0 cm. Welche Wellenlänge hat die 2. Oberschwingung?</w:t>
      </w:r>
      <w:r w:rsidR="009E4027" w:rsidRPr="00C10E9C">
        <w:rPr>
          <w:rFonts w:cstheme="minorHAnsi"/>
          <w:sz w:val="24"/>
        </w:rPr>
        <w:t xml:space="preserve"> </w:t>
      </w:r>
      <w:r w:rsidR="001C0608" w:rsidRPr="00C10E9C">
        <w:rPr>
          <w:rFonts w:cstheme="minorHAnsi"/>
          <w:sz w:val="24"/>
        </w:rPr>
        <w:br/>
      </w:r>
    </w:p>
    <w:p w:rsidR="001C0608" w:rsidRPr="00C10E9C" w:rsidRDefault="000E470B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227330</wp:posOffset>
            </wp:positionV>
            <wp:extent cx="1800000" cy="2675431"/>
            <wp:effectExtent l="0" t="0" r="0" b="0"/>
            <wp:wrapSquare wrapText="bothSides"/>
            <wp:docPr id="2" name="Grafik 2" descr="C:\Users\f-5\AppData\Local\Microsoft\Windows\INetCache\Content.Word\Physiker-Doppler-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-5\AppData\Local\Microsoft\Windows\INetCache\Content.Word\Physiker-Doppler-10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67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A6" w:rsidRPr="00C10E9C">
        <w:rPr>
          <w:rFonts w:cstheme="minorHAnsi"/>
          <w:sz w:val="24"/>
        </w:rPr>
        <w:t>Was versteht man unter dem Doppler-Effekt?</w:t>
      </w:r>
      <w:r w:rsidRPr="00C10E9C">
        <w:rPr>
          <w:rFonts w:cstheme="minorHAnsi"/>
          <w:sz w:val="24"/>
        </w:rPr>
        <w:br/>
      </w:r>
    </w:p>
    <w:p w:rsidR="000E470B" w:rsidRPr="00C10E9C" w:rsidRDefault="00A2598A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2A7E3C">
        <w:rPr>
          <w:rFonts w:cstheme="minorHAnsi"/>
          <w:sz w:val="24"/>
        </w:rPr>
        <w:t xml:space="preserve">Wie berechnet man die gehörte Frequenz, wenn sich ein Objekt </w:t>
      </w:r>
      <w:r>
        <w:rPr>
          <w:rFonts w:cstheme="minorHAnsi"/>
          <w:sz w:val="24"/>
        </w:rPr>
        <w:t xml:space="preserve">dem ruhenden Beobachter </w:t>
      </w:r>
      <w:r w:rsidRPr="002A7E3C">
        <w:rPr>
          <w:rFonts w:cstheme="minorHAnsi"/>
          <w:sz w:val="24"/>
        </w:rPr>
        <w:t>nähert?</w:t>
      </w:r>
      <w:r>
        <w:rPr>
          <w:rFonts w:cstheme="minorHAnsi"/>
          <w:sz w:val="24"/>
        </w:rPr>
        <w:t xml:space="preserve"> </w:t>
      </w:r>
      <w:r w:rsidRPr="002A7E3C">
        <w:rPr>
          <w:rFonts w:cstheme="minorHAnsi"/>
          <w:sz w:val="24"/>
        </w:rPr>
        <w:t>(Formel, Erklärung der physikalischen Größen, Einheiten)</w:t>
      </w:r>
      <w:r w:rsidR="000E470B" w:rsidRPr="00C10E9C">
        <w:rPr>
          <w:rFonts w:cstheme="minorHAnsi"/>
          <w:sz w:val="24"/>
        </w:rPr>
        <w:br/>
      </w:r>
    </w:p>
    <w:p w:rsidR="000E470B" w:rsidRPr="00C10E9C" w:rsidRDefault="00A2598A" w:rsidP="00CC0CC8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 xml:space="preserve">Wie berechnet man die Frequenz, wenn sich ein Objekt </w:t>
      </w:r>
      <w:r>
        <w:rPr>
          <w:rFonts w:cstheme="minorHAnsi"/>
          <w:sz w:val="24"/>
        </w:rPr>
        <w:t xml:space="preserve">vom ruhenden Beobachter </w:t>
      </w:r>
      <w:r w:rsidRPr="00C10E9C">
        <w:rPr>
          <w:rFonts w:cstheme="minorHAnsi"/>
          <w:sz w:val="24"/>
        </w:rPr>
        <w:t>entfernt? (Formel, Erklärung der physikalischen Größen, Einheiten)</w:t>
      </w:r>
      <w:bookmarkStart w:id="0" w:name="_GoBack"/>
      <w:bookmarkEnd w:id="0"/>
      <w:r w:rsidR="000E470B" w:rsidRPr="00C10E9C">
        <w:rPr>
          <w:rFonts w:cstheme="minorHAnsi"/>
          <w:sz w:val="24"/>
        </w:rPr>
        <w:br/>
      </w:r>
    </w:p>
    <w:p w:rsidR="009851E7" w:rsidRPr="00C10E9C" w:rsidRDefault="00CF419E" w:rsidP="00CF419E">
      <w:pPr>
        <w:pStyle w:val="Listenabsatz"/>
        <w:numPr>
          <w:ilvl w:val="0"/>
          <w:numId w:val="1"/>
        </w:numPr>
        <w:rPr>
          <w:rFonts w:cstheme="minorHAnsi"/>
          <w:sz w:val="24"/>
        </w:rPr>
      </w:pPr>
      <w:r w:rsidRPr="00C10E9C">
        <w:rPr>
          <w:rFonts w:cstheme="minorHAnsi"/>
          <w:sz w:val="24"/>
        </w:rPr>
        <w:t xml:space="preserve">Erkläre die Schallmauer und den </w:t>
      </w:r>
      <w:proofErr w:type="spellStart"/>
      <w:r w:rsidRPr="00C10E9C">
        <w:rPr>
          <w:rFonts w:cstheme="minorHAnsi"/>
          <w:sz w:val="24"/>
        </w:rPr>
        <w:t>Mach´schen</w:t>
      </w:r>
      <w:proofErr w:type="spellEnd"/>
      <w:r w:rsidRPr="00C10E9C">
        <w:rPr>
          <w:rFonts w:cstheme="minorHAnsi"/>
          <w:sz w:val="24"/>
        </w:rPr>
        <w:t xml:space="preserve"> Kegel.</w:t>
      </w:r>
    </w:p>
    <w:sectPr w:rsidR="009851E7" w:rsidRPr="00C10E9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6EE" w:rsidRDefault="005F06EE" w:rsidP="005F06EE">
      <w:r>
        <w:separator/>
      </w:r>
    </w:p>
  </w:endnote>
  <w:endnote w:type="continuationSeparator" w:id="0">
    <w:p w:rsidR="005F06EE" w:rsidRDefault="005F06EE" w:rsidP="005F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etchnote Square">
    <w:panose1 w:val="03080802030202000005"/>
    <w:charset w:val="00"/>
    <w:family w:val="script"/>
    <w:pitch w:val="variable"/>
    <w:sig w:usb0="00000003" w:usb1="00000000" w:usb2="00000000" w:usb3="00000000" w:csb0="00000001" w:csb1="00000000"/>
  </w:font>
  <w:font w:name="Offkuff">
    <w:altName w:val="Myriad Pro"/>
    <w:panose1 w:val="00000000000000000000"/>
    <w:charset w:val="00"/>
    <w:family w:val="modern"/>
    <w:notTrueType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6EE" w:rsidRPr="005F06EE" w:rsidRDefault="005F06EE" w:rsidP="005F06EE">
    <w:pPr>
      <w:pStyle w:val="Fuzeile"/>
      <w:rPr>
        <w:sz w:val="14"/>
        <w:szCs w:val="14"/>
      </w:rPr>
    </w:pPr>
    <w:r w:rsidRPr="005F06EE">
      <w:rPr>
        <w:sz w:val="14"/>
        <w:szCs w:val="14"/>
      </w:rPr>
      <w:t>2017, www.leichter-unterrichten.com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6EE" w:rsidRDefault="005F06EE" w:rsidP="005F06EE">
      <w:r>
        <w:separator/>
      </w:r>
    </w:p>
  </w:footnote>
  <w:footnote w:type="continuationSeparator" w:id="0">
    <w:p w:rsidR="005F06EE" w:rsidRDefault="005F06EE" w:rsidP="005F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629AD"/>
    <w:multiLevelType w:val="hybridMultilevel"/>
    <w:tmpl w:val="F3F0FE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96"/>
    <w:rsid w:val="00002D98"/>
    <w:rsid w:val="000E470B"/>
    <w:rsid w:val="00125794"/>
    <w:rsid w:val="001C0608"/>
    <w:rsid w:val="002034DC"/>
    <w:rsid w:val="00453996"/>
    <w:rsid w:val="004761BA"/>
    <w:rsid w:val="004A5457"/>
    <w:rsid w:val="0053454F"/>
    <w:rsid w:val="00583077"/>
    <w:rsid w:val="005A3871"/>
    <w:rsid w:val="005F06EE"/>
    <w:rsid w:val="008934BD"/>
    <w:rsid w:val="008D7BDA"/>
    <w:rsid w:val="009158A6"/>
    <w:rsid w:val="009851E7"/>
    <w:rsid w:val="009E4027"/>
    <w:rsid w:val="00A2598A"/>
    <w:rsid w:val="00A743E2"/>
    <w:rsid w:val="00AC6EB7"/>
    <w:rsid w:val="00B6739F"/>
    <w:rsid w:val="00BD57FD"/>
    <w:rsid w:val="00C02F41"/>
    <w:rsid w:val="00C10E9C"/>
    <w:rsid w:val="00C64B89"/>
    <w:rsid w:val="00CC0CC8"/>
    <w:rsid w:val="00CF419E"/>
    <w:rsid w:val="00D203BF"/>
    <w:rsid w:val="00DB2323"/>
    <w:rsid w:val="00E94343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C9EF-1485-40F4-B56F-F463B797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51E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51E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F06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06EE"/>
  </w:style>
  <w:style w:type="paragraph" w:styleId="Fuzeile">
    <w:name w:val="footer"/>
    <w:basedOn w:val="Standard"/>
    <w:link w:val="FuzeileZchn"/>
    <w:uiPriority w:val="99"/>
    <w:unhideWhenUsed/>
    <w:rsid w:val="005F06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Schwingung-Wellen</dc:title>
  <dc:subject/>
  <dc:creator>www.leichter-unterrichten.com</dc:creator>
  <cp:keywords/>
  <dc:description/>
  <cp:lastModifiedBy>Friedrich Saurer</cp:lastModifiedBy>
  <cp:revision>3</cp:revision>
  <cp:lastPrinted>2018-07-20T21:35:00Z</cp:lastPrinted>
  <dcterms:created xsi:type="dcterms:W3CDTF">2018-07-20T21:36:00Z</dcterms:created>
  <dcterms:modified xsi:type="dcterms:W3CDTF">2018-07-21T19:18:00Z</dcterms:modified>
</cp:coreProperties>
</file>